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C31417" w14:textId="5DD79F82" w:rsidR="0023670D" w:rsidRPr="000C2CD2" w:rsidRDefault="002F00CC" w:rsidP="000518C5">
      <w:pPr>
        <w:rPr>
          <w:rFonts w:eastAsia="SimSun"/>
          <w:b/>
          <w:bCs/>
          <w:color w:val="365F91"/>
          <w:sz w:val="28"/>
          <w:szCs w:val="28"/>
        </w:rPr>
      </w:pPr>
      <w:r>
        <w:rPr>
          <w:noProof/>
        </w:rPr>
        <w:drawing>
          <wp:anchor distT="0" distB="0" distL="114300" distR="114300" simplePos="0" relativeHeight="251659264" behindDoc="0" locked="0" layoutInCell="1" allowOverlap="1" wp14:anchorId="3FC44B52" wp14:editId="23FDFAD4">
            <wp:simplePos x="0" y="0"/>
            <wp:positionH relativeFrom="column">
              <wp:posOffset>-906145</wp:posOffset>
            </wp:positionH>
            <wp:positionV relativeFrom="paragraph">
              <wp:posOffset>-914400</wp:posOffset>
            </wp:positionV>
            <wp:extent cx="7548880" cy="10676255"/>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1"/>
                    <a:stretch>
                      <a:fillRect/>
                    </a:stretch>
                  </pic:blipFill>
                  <pic:spPr>
                    <a:xfrm>
                      <a:off x="0" y="0"/>
                      <a:ext cx="7548880" cy="10676255"/>
                    </a:xfrm>
                    <a:prstGeom prst="rect">
                      <a:avLst/>
                    </a:prstGeom>
                  </pic:spPr>
                </pic:pic>
              </a:graphicData>
            </a:graphic>
            <wp14:sizeRelH relativeFrom="margin">
              <wp14:pctWidth>0</wp14:pctWidth>
            </wp14:sizeRelH>
            <wp14:sizeRelV relativeFrom="margin">
              <wp14:pctHeight>0</wp14:pctHeight>
            </wp14:sizeRelV>
          </wp:anchor>
        </w:drawing>
      </w:r>
      <w:r w:rsidR="0023670D" w:rsidRPr="000C2CD2">
        <w:br w:type="page"/>
      </w:r>
    </w:p>
    <w:p w14:paraId="71E691D7" w14:textId="4E9F406B" w:rsidR="0023670D" w:rsidRPr="000C2CD2" w:rsidRDefault="0023670D" w:rsidP="0016126A">
      <w:pPr>
        <w:pStyle w:val="PGHeading2"/>
        <w:tabs>
          <w:tab w:val="left" w:pos="7221"/>
        </w:tabs>
      </w:pPr>
      <w:r w:rsidRPr="000C2CD2">
        <w:lastRenderedPageBreak/>
        <w:t>Copyright</w:t>
      </w:r>
      <w:r w:rsidR="0016126A">
        <w:tab/>
      </w:r>
    </w:p>
    <w:p w14:paraId="70C40C67" w14:textId="70CBAD1D" w:rsidR="005200A9" w:rsidRPr="000C2CD2" w:rsidRDefault="005200A9" w:rsidP="000518C5">
      <w:bookmarkStart w:id="0" w:name="_Toc362363433"/>
      <w:r w:rsidRPr="000C2CD2">
        <w:t xml:space="preserve">© </w:t>
      </w:r>
      <w:r w:rsidR="000F0200">
        <w:t>202</w:t>
      </w:r>
      <w:r w:rsidR="00483D0F">
        <w:t>6</w:t>
      </w:r>
      <w:r w:rsidRPr="000C2CD2">
        <w:t xml:space="preserve"> PG Online Limited</w:t>
      </w:r>
    </w:p>
    <w:p w14:paraId="2C1CCF4B" w14:textId="77777777" w:rsidR="005200A9" w:rsidRPr="000C2CD2" w:rsidRDefault="005200A9" w:rsidP="000518C5">
      <w:r w:rsidRPr="000C2CD2">
        <w:t xml:space="preserve">The contents of this unit are protected by copyright. </w:t>
      </w:r>
    </w:p>
    <w:p w14:paraId="68493E18" w14:textId="77777777" w:rsidR="005200A9" w:rsidRPr="000C2CD2" w:rsidRDefault="005200A9" w:rsidP="000518C5">
      <w:r w:rsidRPr="000C2CD2">
        <w:t>This unit and all the worksheets, PowerPoint presentations, teaching guides and other associated files distributed with it are supplied to you by PG Online Limited under licence and may be used and copied by you only in accordance with the terms of the licence. Except as expressly permitted by the licence, no part of the materials distributed with this unit may be used, reproduced, stored in a retrieval system, or transmitted, in any form or by any means, electronic or otherwise, without the prior written permission of PG Online Limited.</w:t>
      </w:r>
    </w:p>
    <w:p w14:paraId="5CE0145B" w14:textId="77777777" w:rsidR="005200A9" w:rsidRPr="000C2CD2" w:rsidRDefault="005200A9" w:rsidP="000518C5">
      <w:pPr>
        <w:pStyle w:val="PGHeading2"/>
      </w:pPr>
      <w:r w:rsidRPr="000C2CD2">
        <w:t>Licence agreement</w:t>
      </w:r>
    </w:p>
    <w:p w14:paraId="5EDECCFC" w14:textId="77777777" w:rsidR="00E50E11" w:rsidRPr="000C2CD2" w:rsidRDefault="00E50E11" w:rsidP="000518C5">
      <w:r w:rsidRPr="000C2CD2">
        <w:t>This is a legal agreement between you, the teaching institution, and PG Online Limited. PG Online Limited grants to you a non-exclusive, non-transferable, revocable licence to use this unit and all the worksheets, PowerPoint presentations, teaching guides and other associated files distributed with it in the course of teaching by your teachers and/or employees.</w:t>
      </w:r>
    </w:p>
    <w:p w14:paraId="30AF7619" w14:textId="77777777" w:rsidR="00E50E11" w:rsidRPr="000C2CD2" w:rsidRDefault="00E50E11" w:rsidP="000518C5">
      <w:r w:rsidRPr="000C2CD2">
        <w:t>The materials distributed with this unit may be copied and used by your teachers and/or employees on a single site only in the course of their teaching. You warrant that you shall not, and shall procure that each of your teachers and/or employees shall not, share in any way any of the materials or part of the materials with any third party, including users on another site or individuals who are teachers and/or employees of a separate institution. You acknowledge and agree that the materials must remain with you, the teaching institution, and no part of the materials may be transferred to another institution. You also warrant that you shall not, and shall procure that each of your teachers and/or employees shall not, procure, authorise, encourage, facilitate or enable any third party to reproduce these materials in whole or in part without the prior permission of PG Online Limited.</w:t>
      </w:r>
    </w:p>
    <w:p w14:paraId="66B24BD0" w14:textId="7882CE3F" w:rsidR="00BF7A51" w:rsidRDefault="00E50E11" w:rsidP="000518C5">
      <w:r w:rsidRPr="000C2CD2">
        <w:t>In consideration of the licence granted to you, you shall indemnify PG Online Limited against all liabilities, costs, expenses, damages and losses (including but not limited to any direct, indirect or consequential losses, loss of profit, loss of reputation and all interest, penalties and legal costs and all other professional costs and expenses) suffered or incurred by PG Online Limited arising out of or in connection with the exercise by you of your rights granted under this licence.</w:t>
      </w:r>
    </w:p>
    <w:p w14:paraId="4D2F34CE" w14:textId="58F96F0B" w:rsidR="00BF7A51" w:rsidRDefault="00BF7A51">
      <w:pPr>
        <w:spacing w:after="200" w:line="276" w:lineRule="auto"/>
      </w:pPr>
      <w:r>
        <w:br w:type="page"/>
      </w:r>
    </w:p>
    <w:p w14:paraId="3FDFBF4A" w14:textId="68F9AD9C" w:rsidR="0023670D" w:rsidRPr="000C2CD2" w:rsidRDefault="00CF5547" w:rsidP="000518C5">
      <w:pPr>
        <w:pStyle w:val="PGHeading1"/>
      </w:pPr>
      <w:r>
        <w:lastRenderedPageBreak/>
        <w:t>Teaching</w:t>
      </w:r>
      <w:r w:rsidR="0023670D" w:rsidRPr="000C2CD2">
        <w:t xml:space="preserve"> Guide</w:t>
      </w:r>
    </w:p>
    <w:p w14:paraId="05BA5F44" w14:textId="77777777" w:rsidR="0023670D" w:rsidRPr="000C2CD2" w:rsidRDefault="0023670D" w:rsidP="000518C5">
      <w:pPr>
        <w:pStyle w:val="PGTG14ptHeading"/>
      </w:pPr>
      <w:r w:rsidRPr="000C2CD2">
        <w:t>Introduction</w:t>
      </w:r>
      <w:bookmarkEnd w:id="0"/>
    </w:p>
    <w:p w14:paraId="59E55DF6" w14:textId="77777777" w:rsidR="0023670D" w:rsidRPr="000C2CD2" w:rsidRDefault="0023670D" w:rsidP="000518C5">
      <w:r w:rsidRPr="000C2CD2">
        <w:t>This teacher’s guide contains a detailed lesson plan to accompany the set of PowerPoint slides and worksheets for each topic.</w:t>
      </w:r>
    </w:p>
    <w:p w14:paraId="4F52914A" w14:textId="71E3500A" w:rsidR="0023670D" w:rsidRPr="000C2CD2" w:rsidRDefault="0023670D" w:rsidP="000518C5">
      <w:r w:rsidRPr="000C2CD2">
        <w:t xml:space="preserve">The lesson plans are designed to form a basis for ideas for the teacher and should be adapted to suit the teaching style and preferences of the individual teacher, and the resources and nature of the individual school or Computing / IT department. </w:t>
      </w:r>
    </w:p>
    <w:p w14:paraId="2D9CA571" w14:textId="77777777" w:rsidR="0023670D" w:rsidRPr="000C2CD2" w:rsidRDefault="0023670D" w:rsidP="000518C5">
      <w:r w:rsidRPr="000C2CD2">
        <w:t>The material supplied for this unit includes:</w:t>
      </w:r>
    </w:p>
    <w:p w14:paraId="6D83A68E" w14:textId="65722AC0" w:rsidR="0023670D" w:rsidRPr="000C2CD2" w:rsidRDefault="00940B65" w:rsidP="000518C5">
      <w:pPr>
        <w:pStyle w:val="PGOutcomeslist"/>
      </w:pPr>
      <w:r>
        <w:t>4</w:t>
      </w:r>
      <w:r w:rsidR="0023670D" w:rsidRPr="000C2CD2">
        <w:t xml:space="preserve"> PowerPoint presentations, each designed to cover one topic, which may take more than one lesson</w:t>
      </w:r>
    </w:p>
    <w:p w14:paraId="6E9992DD" w14:textId="6ECB9524" w:rsidR="0023670D" w:rsidRPr="000C2CD2" w:rsidRDefault="00940B65" w:rsidP="000518C5">
      <w:pPr>
        <w:pStyle w:val="PGOutcomeslist"/>
      </w:pPr>
      <w:r>
        <w:t>4</w:t>
      </w:r>
      <w:r w:rsidR="0023670D" w:rsidRPr="000C2CD2">
        <w:t xml:space="preserve"> worksheets</w:t>
      </w:r>
    </w:p>
    <w:p w14:paraId="14A41D1A" w14:textId="220A84FE" w:rsidR="0023670D" w:rsidRPr="000C2CD2" w:rsidRDefault="00940B65" w:rsidP="000518C5">
      <w:pPr>
        <w:pStyle w:val="PGOutcomeslist"/>
      </w:pPr>
      <w:r>
        <w:t>4</w:t>
      </w:r>
      <w:r w:rsidR="0023670D" w:rsidRPr="000C2CD2">
        <w:t xml:space="preserve"> homework sheets</w:t>
      </w:r>
    </w:p>
    <w:p w14:paraId="31017943" w14:textId="21509D4C" w:rsidR="0023670D" w:rsidRPr="000C2CD2" w:rsidRDefault="0023670D" w:rsidP="000518C5">
      <w:pPr>
        <w:pStyle w:val="PGOutcomeslist"/>
      </w:pPr>
      <w:r w:rsidRPr="000C2CD2">
        <w:t>An end-of-</w:t>
      </w:r>
      <w:r w:rsidR="00A93DFD">
        <w:t>learning-aim</w:t>
      </w:r>
      <w:r w:rsidRPr="000C2CD2">
        <w:t xml:space="preserve"> test for assessment purposes </w:t>
      </w:r>
    </w:p>
    <w:p w14:paraId="2095D79C" w14:textId="70572161" w:rsidR="0023670D" w:rsidRPr="000C2CD2" w:rsidRDefault="00526FE1" w:rsidP="000518C5">
      <w:pPr>
        <w:pStyle w:val="PG11ptSub-heading"/>
      </w:pPr>
      <w:r>
        <w:br/>
      </w:r>
      <w:r w:rsidR="0023670D" w:rsidRPr="000C2CD2">
        <w:t>Summary</w:t>
      </w:r>
    </w:p>
    <w:p w14:paraId="3E36D8B8" w14:textId="3585163C" w:rsidR="00663F46" w:rsidRPr="00855D9D" w:rsidRDefault="00663F46" w:rsidP="00663F46">
      <w:pPr>
        <w:pStyle w:val="PGKS3bulletedlist"/>
        <w:numPr>
          <w:ilvl w:val="0"/>
          <w:numId w:val="0"/>
        </w:numPr>
        <w:rPr>
          <w:rFonts w:ascii="Arial" w:hAnsi="Arial"/>
        </w:rPr>
      </w:pPr>
      <w:r>
        <w:rPr>
          <w:rFonts w:ascii="Arial" w:hAnsi="Arial"/>
        </w:rPr>
        <w:t>These teaching materials</w:t>
      </w:r>
      <w:r w:rsidRPr="00855D9D">
        <w:rPr>
          <w:rFonts w:ascii="Arial" w:hAnsi="Arial"/>
        </w:rPr>
        <w:t xml:space="preserve"> cover </w:t>
      </w:r>
      <w:r w:rsidR="003D2903">
        <w:rPr>
          <w:rFonts w:ascii="Arial" w:hAnsi="Arial"/>
        </w:rPr>
        <w:t xml:space="preserve">Unit </w:t>
      </w:r>
      <w:r w:rsidR="001A0C26">
        <w:rPr>
          <w:rFonts w:ascii="Arial" w:hAnsi="Arial"/>
        </w:rPr>
        <w:t>2</w:t>
      </w:r>
      <w:r w:rsidR="003D2903">
        <w:rPr>
          <w:rFonts w:ascii="Arial" w:hAnsi="Arial"/>
        </w:rPr>
        <w:t xml:space="preserve">, </w:t>
      </w:r>
      <w:r>
        <w:rPr>
          <w:rFonts w:ascii="Arial" w:hAnsi="Arial"/>
        </w:rPr>
        <w:t>Learning Aim</w:t>
      </w:r>
      <w:r w:rsidR="000F0200">
        <w:rPr>
          <w:rFonts w:ascii="Arial" w:hAnsi="Arial"/>
        </w:rPr>
        <w:t>s A</w:t>
      </w:r>
      <w:r w:rsidR="00940B65">
        <w:rPr>
          <w:rFonts w:ascii="Arial" w:hAnsi="Arial"/>
        </w:rPr>
        <w:t>4</w:t>
      </w:r>
      <w:r w:rsidR="001A0C26">
        <w:rPr>
          <w:rFonts w:ascii="Arial" w:hAnsi="Arial"/>
        </w:rPr>
        <w:t>.</w:t>
      </w:r>
      <w:r w:rsidR="00940B65">
        <w:rPr>
          <w:rFonts w:ascii="Arial" w:hAnsi="Arial"/>
        </w:rPr>
        <w:t>2, A4.3</w:t>
      </w:r>
      <w:r w:rsidR="001A0C26">
        <w:rPr>
          <w:rFonts w:ascii="Arial" w:hAnsi="Arial"/>
        </w:rPr>
        <w:t xml:space="preserve"> and A4</w:t>
      </w:r>
      <w:r w:rsidR="00940B65">
        <w:rPr>
          <w:rFonts w:ascii="Arial" w:hAnsi="Arial"/>
        </w:rPr>
        <w:t>.4</w:t>
      </w:r>
      <w:r w:rsidR="000F0200">
        <w:rPr>
          <w:rFonts w:ascii="Arial" w:hAnsi="Arial"/>
        </w:rPr>
        <w:t xml:space="preserve"> </w:t>
      </w:r>
      <w:r w:rsidR="00B0622C" w:rsidRPr="00B0622C">
        <w:rPr>
          <w:rFonts w:ascii="Arial" w:hAnsi="Arial"/>
        </w:rPr>
        <w:t>of the Pearson Level 3 AAQ qualification for BTEC National in Information Technology specification.</w:t>
      </w:r>
    </w:p>
    <w:p w14:paraId="3E37B617" w14:textId="2D767D1A" w:rsidR="007B25F2" w:rsidRDefault="007B25F2" w:rsidP="007B25F2">
      <w:pPr>
        <w:pStyle w:val="1PGKS3text"/>
      </w:pPr>
      <w:r>
        <w:t xml:space="preserve">The topics move in a logical order for teaching the material. Whilst they may not exactly follow the order of topics in the specification, all points for </w:t>
      </w:r>
      <w:r w:rsidR="001A0C26">
        <w:t xml:space="preserve">these </w:t>
      </w:r>
      <w:r>
        <w:t>learning aim</w:t>
      </w:r>
      <w:r w:rsidR="001A0C26">
        <w:t>s</w:t>
      </w:r>
      <w:r>
        <w:t xml:space="preserve"> are covered within the materials.</w:t>
      </w:r>
    </w:p>
    <w:p w14:paraId="74A87ECC" w14:textId="4D7A1132" w:rsidR="00663F46" w:rsidRPr="00855D9D" w:rsidRDefault="00663F46" w:rsidP="00663F46">
      <w:pPr>
        <w:pStyle w:val="PGKS3bulletedlist"/>
        <w:numPr>
          <w:ilvl w:val="0"/>
          <w:numId w:val="0"/>
        </w:numPr>
        <w:rPr>
          <w:rFonts w:ascii="Arial" w:hAnsi="Arial"/>
        </w:rPr>
      </w:pPr>
      <w:r w:rsidRPr="00855D9D">
        <w:rPr>
          <w:rFonts w:ascii="Arial" w:hAnsi="Arial"/>
        </w:rPr>
        <w:t xml:space="preserve">A final assessment with exam-style questions covering the material </w:t>
      </w:r>
      <w:r w:rsidR="001A0C26">
        <w:rPr>
          <w:rFonts w:ascii="Arial" w:hAnsi="Arial"/>
        </w:rPr>
        <w:t xml:space="preserve">of these learning aims </w:t>
      </w:r>
      <w:r w:rsidRPr="00855D9D">
        <w:rPr>
          <w:rFonts w:ascii="Arial" w:hAnsi="Arial"/>
        </w:rPr>
        <w:t xml:space="preserve">is given at the end of the </w:t>
      </w:r>
      <w:r w:rsidR="00940B65">
        <w:rPr>
          <w:rFonts w:ascii="Arial" w:hAnsi="Arial"/>
        </w:rPr>
        <w:t>four</w:t>
      </w:r>
      <w:r w:rsidR="001A0C26">
        <w:rPr>
          <w:rFonts w:ascii="Arial" w:hAnsi="Arial"/>
        </w:rPr>
        <w:t xml:space="preserve"> </w:t>
      </w:r>
      <w:r w:rsidRPr="00855D9D">
        <w:rPr>
          <w:rFonts w:ascii="Arial" w:hAnsi="Arial"/>
        </w:rPr>
        <w:t xml:space="preserve">lessons. </w:t>
      </w:r>
    </w:p>
    <w:p w14:paraId="7F155FF3" w14:textId="72F71AFA" w:rsidR="00663F46" w:rsidRPr="00855D9D" w:rsidRDefault="00663F46" w:rsidP="00663F46">
      <w:pPr>
        <w:pStyle w:val="PGKS3bulletedlist"/>
        <w:numPr>
          <w:ilvl w:val="0"/>
          <w:numId w:val="0"/>
        </w:numPr>
        <w:rPr>
          <w:rFonts w:ascii="Arial" w:hAnsi="Arial"/>
        </w:rPr>
      </w:pPr>
      <w:r w:rsidRPr="00855D9D">
        <w:rPr>
          <w:rFonts w:ascii="Arial" w:hAnsi="Arial"/>
        </w:rPr>
        <w:t xml:space="preserve">Each of the </w:t>
      </w:r>
      <w:r w:rsidR="00940B65">
        <w:rPr>
          <w:rFonts w:ascii="Arial" w:hAnsi="Arial"/>
        </w:rPr>
        <w:t>four</w:t>
      </w:r>
      <w:r w:rsidR="00296E2F">
        <w:rPr>
          <w:rFonts w:ascii="Arial" w:hAnsi="Arial"/>
        </w:rPr>
        <w:t xml:space="preserve"> </w:t>
      </w:r>
      <w:r w:rsidRPr="00855D9D">
        <w:rPr>
          <w:rFonts w:ascii="Arial" w:hAnsi="Arial"/>
        </w:rPr>
        <w:t>topics may be spread over more than one lesson, especially if time is spent in the lessons doing exercises and going over homework tasks.</w:t>
      </w:r>
    </w:p>
    <w:p w14:paraId="069A7495" w14:textId="61BED0A4" w:rsidR="0023670D" w:rsidRPr="000C2CD2" w:rsidRDefault="00526FE1" w:rsidP="000518C5">
      <w:pPr>
        <w:pStyle w:val="PG11ptSub-heading"/>
      </w:pPr>
      <w:r>
        <w:br/>
      </w:r>
      <w:r w:rsidR="0023670D" w:rsidRPr="000C2CD2">
        <w:t>Learning Outcomes for the unit</w:t>
      </w:r>
    </w:p>
    <w:p w14:paraId="6E772F80" w14:textId="643C2E0D" w:rsidR="0023670D" w:rsidRPr="003B4DA4" w:rsidRDefault="0023670D" w:rsidP="00384CAF">
      <w:r w:rsidRPr="003B4DA4">
        <w:t xml:space="preserve">At the end of this </w:t>
      </w:r>
      <w:r w:rsidR="001D38DC" w:rsidRPr="003B4DA4">
        <w:t>Learning Aim</w:t>
      </w:r>
      <w:r w:rsidRPr="003B4DA4">
        <w:t xml:space="preserve"> all students should be able to:</w:t>
      </w:r>
    </w:p>
    <w:p w14:paraId="10A5E568" w14:textId="77777777" w:rsidR="00A36EBA" w:rsidRPr="00A36EBA" w:rsidRDefault="00A36EBA" w:rsidP="00A36EBA">
      <w:pPr>
        <w:pStyle w:val="PGOutcomeslist"/>
      </w:pPr>
      <w:r w:rsidRPr="00A36EBA">
        <w:t>Understand uses of storage encryption including:</w:t>
      </w:r>
    </w:p>
    <w:p w14:paraId="475E6DC8" w14:textId="77777777" w:rsidR="00A36EBA" w:rsidRDefault="00A36EBA" w:rsidP="00A36EBA">
      <w:pPr>
        <w:pStyle w:val="PGOutcomessecondlevellist"/>
      </w:pPr>
      <w:r w:rsidRPr="00A36EBA">
        <w:t>Safe password storage</w:t>
      </w:r>
    </w:p>
    <w:p w14:paraId="1FD72219" w14:textId="709AB5CE" w:rsidR="00131453" w:rsidRPr="00A36EBA" w:rsidRDefault="00131453" w:rsidP="00131453">
      <w:pPr>
        <w:pStyle w:val="PGOutcomessecondlevellist"/>
      </w:pPr>
      <w:r w:rsidRPr="00A36EBA">
        <w:t>File, folder, disk, device encryption</w:t>
      </w:r>
    </w:p>
    <w:p w14:paraId="544EF015" w14:textId="77777777" w:rsidR="00A36EBA" w:rsidRPr="00A36EBA" w:rsidRDefault="00A36EBA" w:rsidP="00A36EBA">
      <w:pPr>
        <w:pStyle w:val="PGOutcomeslist"/>
      </w:pPr>
      <w:r w:rsidRPr="00A36EBA">
        <w:t>Understand uses of communications encryption including:</w:t>
      </w:r>
    </w:p>
    <w:p w14:paraId="735D4A4A" w14:textId="7450D288" w:rsidR="00A36EBA" w:rsidRDefault="00A36EBA" w:rsidP="00A36EBA">
      <w:pPr>
        <w:pStyle w:val="PGOutcomessecondlevellist"/>
      </w:pPr>
      <w:r w:rsidRPr="00A36EBA">
        <w:t>Integrat</w:t>
      </w:r>
      <w:r w:rsidR="007E79A7">
        <w:t>ion</w:t>
      </w:r>
      <w:r w:rsidRPr="00A36EBA">
        <w:t xml:space="preserve"> into smart, mobile and built-in / embedded devices</w:t>
      </w:r>
    </w:p>
    <w:p w14:paraId="68A002FE" w14:textId="7F1656A5" w:rsidR="00131453" w:rsidRDefault="00131453" w:rsidP="00131453">
      <w:pPr>
        <w:pStyle w:val="PGOutcomessecondlevellist"/>
      </w:pPr>
      <w:r w:rsidRPr="00A36EBA">
        <w:t>Secure message apps and End-to-End Encryption (E2EE)</w:t>
      </w:r>
    </w:p>
    <w:p w14:paraId="01742C67" w14:textId="77777777" w:rsidR="00433705" w:rsidRPr="00433705" w:rsidRDefault="00433705" w:rsidP="00433705">
      <w:pPr>
        <w:pStyle w:val="PGOutcomeslist"/>
      </w:pPr>
      <w:r w:rsidRPr="00433705">
        <w:t>Understand symmetric encryption including:</w:t>
      </w:r>
    </w:p>
    <w:p w14:paraId="60D816E0" w14:textId="77777777" w:rsidR="00433705" w:rsidRPr="00433705" w:rsidRDefault="00433705" w:rsidP="00433705">
      <w:pPr>
        <w:pStyle w:val="PGOutcomessecondlevellist"/>
      </w:pPr>
      <w:r w:rsidRPr="00433705">
        <w:t>Secret key</w:t>
      </w:r>
    </w:p>
    <w:p w14:paraId="4F2D01B0" w14:textId="77777777" w:rsidR="00433705" w:rsidRPr="00433705" w:rsidRDefault="00433705" w:rsidP="00433705">
      <w:pPr>
        <w:pStyle w:val="PGOutcomeslist"/>
      </w:pPr>
      <w:r w:rsidRPr="00433705">
        <w:t>Understand known wireless vulnerabilities:</w:t>
      </w:r>
    </w:p>
    <w:p w14:paraId="0CA68AF1" w14:textId="77777777" w:rsidR="00433705" w:rsidRPr="00433705" w:rsidRDefault="00433705" w:rsidP="00433705">
      <w:pPr>
        <w:pStyle w:val="PGOutcomessecondlevellist"/>
      </w:pPr>
      <w:r w:rsidRPr="00433705">
        <w:t>Unsecured access point</w:t>
      </w:r>
    </w:p>
    <w:p w14:paraId="4C252586" w14:textId="77777777" w:rsidR="00433705" w:rsidRPr="00433705" w:rsidRDefault="00433705" w:rsidP="00433705">
      <w:pPr>
        <w:pStyle w:val="PGOutcomessecondlevellist"/>
      </w:pPr>
      <w:r w:rsidRPr="00433705">
        <w:t>Wireless sniffing</w:t>
      </w:r>
    </w:p>
    <w:p w14:paraId="481D6BBB" w14:textId="77777777" w:rsidR="00433705" w:rsidRPr="00433705" w:rsidRDefault="00433705" w:rsidP="00433705">
      <w:pPr>
        <w:pStyle w:val="PGOutcomeslist"/>
      </w:pPr>
      <w:r w:rsidRPr="00433705">
        <w:t>Mitigation methods for attacks on Wi-Fi:</w:t>
      </w:r>
    </w:p>
    <w:p w14:paraId="2BBACDE9" w14:textId="77777777" w:rsidR="00433705" w:rsidRPr="00433705" w:rsidRDefault="00433705" w:rsidP="00433705">
      <w:pPr>
        <w:pStyle w:val="PGOutcomessecondlevellist"/>
      </w:pPr>
      <w:r w:rsidRPr="00433705">
        <w:t>Wireless encryption</w:t>
      </w:r>
    </w:p>
    <w:p w14:paraId="7CDCFFB0" w14:textId="6E26C978" w:rsidR="00845E07" w:rsidRDefault="00433705" w:rsidP="00433705">
      <w:pPr>
        <w:pStyle w:val="PGOutcomessecondlevellist"/>
      </w:pPr>
      <w:r w:rsidRPr="00433705">
        <w:lastRenderedPageBreak/>
        <w:t>WPA2 and WPA3</w:t>
      </w:r>
    </w:p>
    <w:p w14:paraId="24848410" w14:textId="4EEAD248" w:rsidR="00433705" w:rsidRDefault="00433705" w:rsidP="00433705">
      <w:pPr>
        <w:pStyle w:val="PGOutcomessecondlevellist"/>
      </w:pPr>
      <w:r>
        <w:t>WPS</w:t>
      </w:r>
    </w:p>
    <w:p w14:paraId="23E35CAC" w14:textId="4CE298FE" w:rsidR="00433705" w:rsidRPr="00433705" w:rsidRDefault="00433705" w:rsidP="00433705">
      <w:pPr>
        <w:pStyle w:val="PGOutcomeslist"/>
      </w:pPr>
      <w:r w:rsidRPr="00433705">
        <w:t>Principles of secure system design:</w:t>
      </w:r>
    </w:p>
    <w:p w14:paraId="4C18B747" w14:textId="6C0DCBC3" w:rsidR="00433705" w:rsidRPr="00C55BCA" w:rsidRDefault="00433705" w:rsidP="00131453">
      <w:pPr>
        <w:pStyle w:val="PGOutcomessecondlevellist"/>
      </w:pPr>
      <w:r w:rsidRPr="00433705">
        <w:t>Expect attacks to happen and plan for them</w:t>
      </w:r>
    </w:p>
    <w:p w14:paraId="4BE22F93" w14:textId="0C4FE4F5" w:rsidR="00ED7EA1" w:rsidRPr="00C55BCA" w:rsidRDefault="00433662" w:rsidP="00384CAF">
      <w:pPr>
        <w:spacing w:before="240"/>
      </w:pPr>
      <w:r w:rsidRPr="00C55BCA">
        <w:t>Most students will be able to:</w:t>
      </w:r>
    </w:p>
    <w:p w14:paraId="0C055A7C" w14:textId="77777777" w:rsidR="00A36EBA" w:rsidRPr="00A36EBA" w:rsidRDefault="00A36EBA" w:rsidP="00A36EBA">
      <w:pPr>
        <w:pStyle w:val="PGOutcomeslist"/>
      </w:pPr>
      <w:r w:rsidRPr="00A36EBA">
        <w:t>Understand uses of storage encryption including:</w:t>
      </w:r>
    </w:p>
    <w:p w14:paraId="2258496D" w14:textId="77777777" w:rsidR="00A36EBA" w:rsidRPr="00A36EBA" w:rsidRDefault="00A36EBA" w:rsidP="00A36EBA">
      <w:pPr>
        <w:pStyle w:val="PGOutcomessecondlevellist"/>
      </w:pPr>
      <w:r w:rsidRPr="00A36EBA">
        <w:t>Digital Rights Management (DRM)</w:t>
      </w:r>
    </w:p>
    <w:p w14:paraId="611F7573" w14:textId="77777777" w:rsidR="00A36EBA" w:rsidRPr="00A36EBA" w:rsidRDefault="00A36EBA" w:rsidP="00A36EBA">
      <w:pPr>
        <w:pStyle w:val="PGOutcomeslist"/>
      </w:pPr>
      <w:r w:rsidRPr="00A36EBA">
        <w:t>Understand uses of communications encryption including:</w:t>
      </w:r>
    </w:p>
    <w:p w14:paraId="3693CB69" w14:textId="323C653B" w:rsidR="00A36EBA" w:rsidRPr="00A36EBA" w:rsidRDefault="00A36EBA" w:rsidP="00A36EBA">
      <w:pPr>
        <w:pStyle w:val="PGOutcomessecondlevellist"/>
      </w:pPr>
      <w:r w:rsidRPr="00A36EBA">
        <w:t>Virtual Private Networks (VPNs)</w:t>
      </w:r>
    </w:p>
    <w:p w14:paraId="5EEF4AF1" w14:textId="468476E9" w:rsidR="00A36EBA" w:rsidRPr="00A36EBA" w:rsidRDefault="00A36EBA" w:rsidP="00A36EBA">
      <w:pPr>
        <w:pStyle w:val="PGOutcomessecondlevellist"/>
      </w:pPr>
      <w:r w:rsidRPr="00A36EBA">
        <w:t>Hypertext Transfer Protocol Secure (HTTPS)</w:t>
      </w:r>
    </w:p>
    <w:p w14:paraId="01115348" w14:textId="77777777" w:rsidR="00433705" w:rsidRPr="00433705" w:rsidRDefault="00433705" w:rsidP="00433705">
      <w:pPr>
        <w:pStyle w:val="PGOutcomeslist"/>
      </w:pPr>
      <w:r w:rsidRPr="00433705">
        <w:t>Understand symmetric encryption including:</w:t>
      </w:r>
    </w:p>
    <w:p w14:paraId="7F3ED3F3" w14:textId="77777777" w:rsidR="00433705" w:rsidRPr="00433705" w:rsidRDefault="00433705" w:rsidP="00433705">
      <w:pPr>
        <w:pStyle w:val="PGOutcomessecondlevellist"/>
      </w:pPr>
      <w:r w:rsidRPr="00433705">
        <w:t>Advanced Encryption Standard (AES)</w:t>
      </w:r>
    </w:p>
    <w:p w14:paraId="28560CCC" w14:textId="77777777" w:rsidR="00433705" w:rsidRPr="00433705" w:rsidRDefault="00433705" w:rsidP="00433705">
      <w:pPr>
        <w:pStyle w:val="PGOutcomeslist"/>
      </w:pPr>
      <w:r w:rsidRPr="00433705">
        <w:t>Understand asymmetric encryption including:</w:t>
      </w:r>
    </w:p>
    <w:p w14:paraId="0835C58E" w14:textId="77777777" w:rsidR="00433705" w:rsidRDefault="00433705" w:rsidP="00433705">
      <w:pPr>
        <w:pStyle w:val="PGOutcomessecondlevellist"/>
      </w:pPr>
      <w:r w:rsidRPr="00433705">
        <w:t>Public and private keys</w:t>
      </w:r>
    </w:p>
    <w:p w14:paraId="52B4AAFA" w14:textId="2B54CD29" w:rsidR="00433705" w:rsidRDefault="00433705" w:rsidP="00433705">
      <w:pPr>
        <w:pStyle w:val="PGOutcomessecondlevellist"/>
      </w:pPr>
      <w:r w:rsidRPr="00433705">
        <w:t>Diffie-Hellman key exchange</w:t>
      </w:r>
    </w:p>
    <w:p w14:paraId="16A18246" w14:textId="77777777" w:rsidR="00433705" w:rsidRPr="00433705" w:rsidRDefault="00433705" w:rsidP="00433705">
      <w:pPr>
        <w:pStyle w:val="PGOutcomeslist"/>
      </w:pPr>
      <w:r w:rsidRPr="00433705">
        <w:t>Understand known wireless vulnerabilities:</w:t>
      </w:r>
    </w:p>
    <w:p w14:paraId="6590406A" w14:textId="77777777" w:rsidR="00433705" w:rsidRPr="00433705" w:rsidRDefault="00433705" w:rsidP="00433705">
      <w:pPr>
        <w:pStyle w:val="PGOutcomessecondlevellist"/>
      </w:pPr>
      <w:r w:rsidRPr="00433705">
        <w:t>Piggybacking</w:t>
      </w:r>
    </w:p>
    <w:p w14:paraId="6A040D21" w14:textId="77777777" w:rsidR="00433705" w:rsidRDefault="00433705" w:rsidP="00433705">
      <w:pPr>
        <w:pStyle w:val="PGOutcomessecondlevellist"/>
      </w:pPr>
      <w:r w:rsidRPr="00433705">
        <w:t>Evil twin attacks</w:t>
      </w:r>
    </w:p>
    <w:p w14:paraId="5DF7B758" w14:textId="77777777" w:rsidR="00433705" w:rsidRPr="00433705" w:rsidRDefault="00433705" w:rsidP="00433705">
      <w:pPr>
        <w:pStyle w:val="PGOutcomeslist"/>
      </w:pPr>
      <w:r w:rsidRPr="00433705">
        <w:t>Mitigation methods for attacks on Wi-Fi:</w:t>
      </w:r>
    </w:p>
    <w:p w14:paraId="0B7E2954" w14:textId="77777777" w:rsidR="00131453" w:rsidRDefault="00131453" w:rsidP="00131453">
      <w:pPr>
        <w:pStyle w:val="PGOutcomessecondlevellist"/>
      </w:pPr>
      <w:r w:rsidRPr="00433705">
        <w:t>Changing default passwords, settings, and names</w:t>
      </w:r>
    </w:p>
    <w:p w14:paraId="68464B10" w14:textId="3D76DF7C" w:rsidR="00433705" w:rsidRDefault="00433705" w:rsidP="00433705">
      <w:pPr>
        <w:pStyle w:val="PGOutcomessecondlevellist"/>
      </w:pPr>
      <w:r w:rsidRPr="00433705">
        <w:t>Use of VPNs</w:t>
      </w:r>
    </w:p>
    <w:p w14:paraId="1FD8B17F" w14:textId="571E2024" w:rsidR="00433705" w:rsidRPr="00433705" w:rsidRDefault="00433705" w:rsidP="00433705">
      <w:pPr>
        <w:pStyle w:val="PGOutcomessecondlevellist"/>
      </w:pPr>
      <w:r w:rsidRPr="00433705">
        <w:t>Firewalls</w:t>
      </w:r>
    </w:p>
    <w:p w14:paraId="4A82AB4A" w14:textId="2C142D81" w:rsidR="00433705" w:rsidRPr="00433705" w:rsidRDefault="00433705" w:rsidP="00433705">
      <w:pPr>
        <w:pStyle w:val="PGOutcomeslist"/>
      </w:pPr>
      <w:r w:rsidRPr="00433705">
        <w:t>Principles of secure system design:</w:t>
      </w:r>
    </w:p>
    <w:p w14:paraId="5B6825EE" w14:textId="77777777" w:rsidR="006C390B" w:rsidRDefault="006C390B" w:rsidP="00131453">
      <w:pPr>
        <w:pStyle w:val="PGOutcomessecondlevellist"/>
      </w:pPr>
      <w:r w:rsidRPr="00433705">
        <w:t>Design the system to run on ‘fewest privileges’</w:t>
      </w:r>
    </w:p>
    <w:p w14:paraId="460706ED" w14:textId="3BA59C40" w:rsidR="00433705" w:rsidRPr="00433705" w:rsidRDefault="00433705" w:rsidP="00131453">
      <w:pPr>
        <w:pStyle w:val="PGOutcomessecondlevellist"/>
      </w:pPr>
      <w:r w:rsidRPr="00433705">
        <w:t>Compliance with information security standards</w:t>
      </w:r>
    </w:p>
    <w:p w14:paraId="1E74E096" w14:textId="10115B09" w:rsidR="0023670D" w:rsidRPr="00C55BCA" w:rsidRDefault="0023670D" w:rsidP="00384CAF">
      <w:pPr>
        <w:spacing w:before="240"/>
      </w:pPr>
      <w:r w:rsidRPr="00C55BCA">
        <w:t>Some students will be able to:</w:t>
      </w:r>
    </w:p>
    <w:p w14:paraId="112982D9" w14:textId="77777777" w:rsidR="00A36EBA" w:rsidRPr="00A36EBA" w:rsidRDefault="00A36EBA" w:rsidP="00A36EBA">
      <w:pPr>
        <w:pStyle w:val="PGOutcomeslist"/>
      </w:pPr>
      <w:r w:rsidRPr="00A36EBA">
        <w:t>Understand uses of communications encryption including:</w:t>
      </w:r>
    </w:p>
    <w:p w14:paraId="32EFE3D7" w14:textId="520466D8" w:rsidR="00112D53" w:rsidRDefault="00A36EBA" w:rsidP="00A36EBA">
      <w:pPr>
        <w:pStyle w:val="PGOutcomessecondlevellist"/>
      </w:pPr>
      <w:r w:rsidRPr="00A36EBA">
        <w:t>The Onion Router (TOR)</w:t>
      </w:r>
    </w:p>
    <w:p w14:paraId="488A5FDF" w14:textId="7F8CBC75" w:rsidR="00433705" w:rsidRDefault="00433705" w:rsidP="00A36EBA">
      <w:pPr>
        <w:pStyle w:val="PGOutcomessecondlevellist"/>
      </w:pPr>
      <w:r w:rsidRPr="00A36EBA">
        <w:t>digital certificates and certificate authorities</w:t>
      </w:r>
    </w:p>
    <w:p w14:paraId="0358A721" w14:textId="77777777" w:rsidR="00433705" w:rsidRPr="00433705" w:rsidRDefault="00433705" w:rsidP="00433705">
      <w:pPr>
        <w:pStyle w:val="PGOutcomeslist"/>
      </w:pPr>
      <w:r w:rsidRPr="00433705">
        <w:t>Understand asymmetric encryption including:</w:t>
      </w:r>
    </w:p>
    <w:p w14:paraId="3E1F1D8E" w14:textId="77777777" w:rsidR="00433705" w:rsidRPr="00433705" w:rsidRDefault="00433705" w:rsidP="00433705">
      <w:pPr>
        <w:pStyle w:val="PGOutcomessecondlevellist"/>
      </w:pPr>
      <w:r w:rsidRPr="00433705">
        <w:t>Rivest-Shamir-Adleman (RSA)</w:t>
      </w:r>
    </w:p>
    <w:p w14:paraId="57C80103" w14:textId="77777777" w:rsidR="00433705" w:rsidRPr="00433705" w:rsidRDefault="00433705" w:rsidP="00433705">
      <w:pPr>
        <w:pStyle w:val="PGOutcomeslist"/>
      </w:pPr>
      <w:r w:rsidRPr="00433705">
        <w:t>Mitigation methods for attacks on Wi-Fi:</w:t>
      </w:r>
    </w:p>
    <w:p w14:paraId="4FE2EEF8" w14:textId="77777777" w:rsidR="00131453" w:rsidRPr="00433705" w:rsidRDefault="00131453" w:rsidP="00131453">
      <w:pPr>
        <w:pStyle w:val="PGOutcomessecondlevellist"/>
      </w:pPr>
      <w:r>
        <w:t>H</w:t>
      </w:r>
      <w:r w:rsidRPr="00433705">
        <w:t>iding the Service Set Identifier (SSID)</w:t>
      </w:r>
    </w:p>
    <w:p w14:paraId="40572FFD" w14:textId="50869E39" w:rsidR="00433705" w:rsidRDefault="00433705" w:rsidP="00433705">
      <w:pPr>
        <w:pStyle w:val="PGOutcomessecondlevellist"/>
      </w:pPr>
      <w:r>
        <w:t>Use</w:t>
      </w:r>
      <w:r w:rsidRPr="00433705">
        <w:t xml:space="preserve"> of block/allow lists</w:t>
      </w:r>
    </w:p>
    <w:p w14:paraId="43D3332A" w14:textId="1D22708D" w:rsidR="00131453" w:rsidRPr="00433705" w:rsidRDefault="00131453" w:rsidP="00131453">
      <w:pPr>
        <w:pStyle w:val="PGOutcomeslist"/>
      </w:pPr>
      <w:r w:rsidRPr="00433705">
        <w:t>Principles of secure system design:</w:t>
      </w:r>
    </w:p>
    <w:p w14:paraId="0F978B99" w14:textId="498F060D" w:rsidR="00131453" w:rsidRPr="00433705" w:rsidRDefault="00131453" w:rsidP="00131453">
      <w:pPr>
        <w:pStyle w:val="PGOutcomessecondlevellist"/>
      </w:pPr>
      <w:r w:rsidRPr="00433705">
        <w:t xml:space="preserve">Assume access to the system design and </w:t>
      </w:r>
      <w:r w:rsidRPr="00433705">
        <w:br/>
        <w:t>avoid reliance on secrecy and obscurity</w:t>
      </w:r>
    </w:p>
    <w:p w14:paraId="6BD8DD31" w14:textId="0625204C" w:rsidR="00433705" w:rsidRPr="00433705" w:rsidRDefault="00433705" w:rsidP="00433705">
      <w:pPr>
        <w:pStyle w:val="PGOutcomessecondlevellist"/>
        <w:numPr>
          <w:ilvl w:val="0"/>
          <w:numId w:val="0"/>
        </w:numPr>
        <w:ind w:left="1145"/>
      </w:pPr>
    </w:p>
    <w:p w14:paraId="0AFE14F8" w14:textId="77777777" w:rsidR="0023670D" w:rsidRPr="000C2CD2" w:rsidRDefault="0023670D" w:rsidP="005E32AC">
      <w:pPr>
        <w:pStyle w:val="PG11ptSub-heading"/>
      </w:pPr>
      <w:r w:rsidRPr="000C2CD2">
        <w:lastRenderedPageBreak/>
        <w:t>Previous Learning</w:t>
      </w:r>
    </w:p>
    <w:p w14:paraId="4667F9F8" w14:textId="1B6ECFF3" w:rsidR="009C016C" w:rsidRDefault="009C016C" w:rsidP="009C016C">
      <w:pPr>
        <w:pStyle w:val="1PGKS3text"/>
      </w:pPr>
      <w:r w:rsidRPr="000C2CD2">
        <w:t>Students would benefit from having studied an IT or Computer Science related GCSE</w:t>
      </w:r>
      <w:r>
        <w:t xml:space="preserve"> or Level 2 qualification</w:t>
      </w:r>
      <w:r w:rsidRPr="000C2CD2">
        <w:t xml:space="preserve">. </w:t>
      </w:r>
      <w:r>
        <w:t>Students will benefit from having studied the topics in the previous specification content areas before thi</w:t>
      </w:r>
      <w:r w:rsidR="003160FC">
        <w:t xml:space="preserve">s; in particular, </w:t>
      </w:r>
      <w:r w:rsidR="003160FC" w:rsidRPr="003160FC">
        <w:t>it is assumed that students have already studied Unit 1 prior to studying this unit.</w:t>
      </w:r>
    </w:p>
    <w:p w14:paraId="0F1746D9" w14:textId="15ECC1C0" w:rsidR="0023670D" w:rsidRPr="000C2CD2" w:rsidRDefault="005E32AC" w:rsidP="004E4EA8">
      <w:pPr>
        <w:pStyle w:val="PG11ptSub-heading"/>
        <w:spacing w:before="120"/>
      </w:pPr>
      <w:r w:rsidRPr="000C2CD2">
        <w:t>Vocabulary</w:t>
      </w:r>
    </w:p>
    <w:p w14:paraId="0B05B0A7" w14:textId="60CDF7EF" w:rsidR="0023670D" w:rsidRDefault="0023670D" w:rsidP="005E32AC">
      <w:r w:rsidRPr="000C2CD2">
        <w:t xml:space="preserve">Vocabulary associated with this </w:t>
      </w:r>
      <w:r w:rsidR="00FB3CB9">
        <w:t>content area</w:t>
      </w:r>
      <w:r w:rsidRPr="000C2CD2">
        <w:t>, such as:</w:t>
      </w:r>
    </w:p>
    <w:p w14:paraId="7540CC80" w14:textId="530B2C49" w:rsidR="00C55BCA" w:rsidRPr="000C2CD2" w:rsidRDefault="00F0102E" w:rsidP="005E32AC">
      <w:r>
        <w:t>D</w:t>
      </w:r>
      <w:r w:rsidR="00C55BCA">
        <w:t xml:space="preserve">ata at rest, data in transit, Digital Rights Management (DRM), file, folder, disk, drive, (optical) disc, Virtual Private Network (VPN), </w:t>
      </w:r>
      <w:r>
        <w:t xml:space="preserve">VPN server, VPN client, </w:t>
      </w:r>
      <w:r w:rsidR="00C55BCA">
        <w:t xml:space="preserve">The Onion Router (TOR), Hypertext Transfer Protocol Secure (HTTPS), </w:t>
      </w:r>
      <w:r>
        <w:t xml:space="preserve">web server, web client, web browser, digital certificate, Certificate Authority (CA), end-to-end encryption (E2EE), encryption, decryption, secret key, public key, private key, symmetric encryption, asymmetric encryption, hybrid encryption, ciphertext, plaintext, algorithm, Advanced Encryption Standard (AES), key exchange, authentication, </w:t>
      </w:r>
      <w:r w:rsidRPr="00F0102E">
        <w:t>Rivest-Shamir-Adleman (RSA) algorithm</w:t>
      </w:r>
      <w:r>
        <w:t xml:space="preserve">, Diffie-Hellman key exchange algorithm, Media Access Control (MAC) address, wireless access point (WAP), Local Area Network (LAN), wireless LAN (WLAN), switch, router, Wi-Fi, Service Set Identifier (SSID), wireless sniffing, eavesdropping, piggybacking, evil twin attack, Wired Equivalent Privacy (WEP), Wi-Fi Protected Access (WPA), Wi-Fi Protected Setup (WPS), </w:t>
      </w:r>
      <w:r w:rsidR="00435876">
        <w:t>MAC address filtering, allow list, block list, MAC address spoofing, firewall, internal firewall, perimeter firewall, user privileges, standard, information management system.</w:t>
      </w:r>
    </w:p>
    <w:p w14:paraId="7208F6A4" w14:textId="5B36F17D" w:rsidR="004215B8" w:rsidRPr="000C2CD2" w:rsidRDefault="0023670D" w:rsidP="005E32AC">
      <w:pPr>
        <w:pStyle w:val="PG11ptSub-heading"/>
      </w:pPr>
      <w:r w:rsidRPr="000C2CD2">
        <w:t>Assessment</w:t>
      </w:r>
    </w:p>
    <w:p w14:paraId="3D194E18" w14:textId="342C82EF" w:rsidR="004215B8" w:rsidRPr="000C2CD2" w:rsidRDefault="004215B8" w:rsidP="005E32AC">
      <w:pPr>
        <w:pStyle w:val="PG11ptSub-heading"/>
      </w:pPr>
      <w:r w:rsidRPr="000C2CD2">
        <w:t>Exam tips</w:t>
      </w:r>
    </w:p>
    <w:p w14:paraId="4647D56A" w14:textId="3EC8514C" w:rsidR="004215B8" w:rsidRPr="000C2CD2" w:rsidRDefault="004215B8" w:rsidP="005E32AC">
      <w:r w:rsidRPr="000C2CD2">
        <w:t xml:space="preserve">Homework is given for each lesson. </w:t>
      </w:r>
      <w:r w:rsidRPr="00901A6D">
        <w:t xml:space="preserve">These consist of a mixture of short, factual </w:t>
      </w:r>
      <w:r w:rsidR="0015314D" w:rsidRPr="00901A6D">
        <w:t>questions</w:t>
      </w:r>
      <w:r w:rsidRPr="00901A6D">
        <w:t xml:space="preserve"> and longer questions in which students are asked to analyse a situation or justify their answer to questions.</w:t>
      </w:r>
    </w:p>
    <w:p w14:paraId="752B8EA9" w14:textId="5685279F" w:rsidR="004215B8" w:rsidRPr="000C2CD2" w:rsidRDefault="004215B8" w:rsidP="005E32AC">
      <w:r w:rsidRPr="000C2CD2">
        <w:t xml:space="preserve">Students need a lot of practice in answering questions in such a way as to gain high marks. A good command and use of technical language will be expected in the exam, and some expansion of every point that </w:t>
      </w:r>
      <w:r w:rsidR="00D364FC" w:rsidRPr="000C2CD2">
        <w:t>is made is almost always required to score good marks.</w:t>
      </w:r>
    </w:p>
    <w:p w14:paraId="4D4DDD2C" w14:textId="27DB99AD" w:rsidR="00D364FC" w:rsidRPr="000C2CD2" w:rsidRDefault="00D364FC" w:rsidP="005E32AC">
      <w:r w:rsidRPr="000C2CD2">
        <w:t xml:space="preserve">Studying the mark schemes and examiners’ comments to past exam </w:t>
      </w:r>
      <w:r w:rsidR="00D8011D" w:rsidRPr="000C2CD2">
        <w:t>papers and</w:t>
      </w:r>
      <w:r w:rsidRPr="000C2CD2">
        <w:t xml:space="preserve"> looking at sample good and bad answers provided by the </w:t>
      </w:r>
      <w:r w:rsidR="00634F47" w:rsidRPr="000C2CD2">
        <w:t>e</w:t>
      </w:r>
      <w:r w:rsidRPr="000C2CD2">
        <w:t xml:space="preserve">xam </w:t>
      </w:r>
      <w:r w:rsidR="00634F47" w:rsidRPr="000C2CD2">
        <w:t>b</w:t>
      </w:r>
      <w:r w:rsidRPr="000C2CD2">
        <w:t>oard, is essential in order to fully understand what is expected in student answers.</w:t>
      </w:r>
    </w:p>
    <w:p w14:paraId="6A689482" w14:textId="5925B064" w:rsidR="004215B8" w:rsidRPr="000C2CD2" w:rsidRDefault="004215B8" w:rsidP="005E32AC">
      <w:pPr>
        <w:pStyle w:val="PG11ptSub-heading"/>
      </w:pPr>
      <w:r w:rsidRPr="000C2CD2">
        <w:t>Final assessment</w:t>
      </w:r>
    </w:p>
    <w:p w14:paraId="42B4AA62" w14:textId="12435B9F" w:rsidR="007C4FA7" w:rsidRDefault="007C4FA7" w:rsidP="007C4FA7">
      <w:pPr>
        <w:rPr>
          <w:rFonts w:ascii="Calibri" w:hAnsi="Calibri" w:cs="Calibri"/>
        </w:rPr>
      </w:pPr>
      <w:r>
        <w:t xml:space="preserve">Students will sit a summative test at the end of the </w:t>
      </w:r>
      <w:r w:rsidR="00FB3CB9">
        <w:t xml:space="preserve">content area </w:t>
      </w:r>
      <w:r>
        <w:t>which should take about one hour.</w:t>
      </w:r>
    </w:p>
    <w:p w14:paraId="245F623D" w14:textId="00BD1AF3" w:rsidR="007C4FA7" w:rsidRDefault="007C4FA7" w:rsidP="007C4FA7">
      <w:r>
        <w:t xml:space="preserve">These tests are designed to reflect the style of questions which will be experienced in an external examination. They also aim to give opportunities for all students </w:t>
      </w:r>
      <w:r w:rsidR="001168E7">
        <w:t>t</w:t>
      </w:r>
      <w:r>
        <w:t>o demonstrate the knowledge of the subject from Pass to Distinction levels.</w:t>
      </w:r>
    </w:p>
    <w:p w14:paraId="4B166B0A" w14:textId="7F5FB79D" w:rsidR="007C4FA7" w:rsidRDefault="007C4FA7" w:rsidP="007C4FA7">
      <w:r>
        <w:t>Please be aware that whilst these tests will give a good indication of your student</w:t>
      </w:r>
      <w:r w:rsidR="00C85375">
        <w:t>’</w:t>
      </w:r>
      <w:r>
        <w:t xml:space="preserve">s </w:t>
      </w:r>
      <w:r w:rsidR="00C85375">
        <w:t>progress,</w:t>
      </w:r>
      <w:r>
        <w:t xml:space="preserve"> they cannot predict an exact outcome from an external examination as:</w:t>
      </w:r>
    </w:p>
    <w:p w14:paraId="36152D15" w14:textId="77777777" w:rsidR="007C4FA7" w:rsidRDefault="007C4FA7" w:rsidP="00112D53">
      <w:pPr>
        <w:numPr>
          <w:ilvl w:val="0"/>
          <w:numId w:val="6"/>
        </w:numPr>
        <w:spacing w:after="0"/>
      </w:pPr>
      <w:r>
        <w:t>the questions will only cover material from this learning aim on the specification – the external examination may join material from different learning aims to form one question;</w:t>
      </w:r>
    </w:p>
    <w:p w14:paraId="656F5F49" w14:textId="77777777" w:rsidR="007C4FA7" w:rsidRDefault="007C4FA7" w:rsidP="004E4EA8">
      <w:pPr>
        <w:numPr>
          <w:ilvl w:val="0"/>
          <w:numId w:val="6"/>
        </w:numPr>
      </w:pPr>
      <w:r>
        <w:t>the performance of students on a particular examination paper will dictate how difficult it is to obtain a pass, merit or distinction.</w:t>
      </w:r>
    </w:p>
    <w:p w14:paraId="3B213F25" w14:textId="77777777" w:rsidR="007C4FA7" w:rsidRDefault="007C4FA7" w:rsidP="007C4FA7">
      <w:r>
        <w:t>Every effort has been made to make sure that the questions and answers are accurate, however, the publisher accepts no responsibility for student performance as a result of using these materials.</w:t>
      </w:r>
    </w:p>
    <w:p w14:paraId="5D1E0D9F" w14:textId="03279399" w:rsidR="006506F8" w:rsidRPr="000C2CD2" w:rsidRDefault="005E32AC" w:rsidP="005E32AC">
      <w:pPr>
        <w:pStyle w:val="PGTGTitle"/>
      </w:pPr>
      <w:r w:rsidRPr="000C2CD2">
        <w:lastRenderedPageBreak/>
        <w:t>Lesson</w:t>
      </w:r>
      <w:r w:rsidR="00DE0529" w:rsidRPr="000C2CD2">
        <w:t xml:space="preserve"> plan</w:t>
      </w:r>
    </w:p>
    <w:tbl>
      <w:tblPr>
        <w:tblW w:w="9072" w:type="dxa"/>
        <w:jc w:val="center"/>
        <w:tblBorders>
          <w:top w:val="single" w:sz="8" w:space="0" w:color="4F81BD"/>
          <w:left w:val="single" w:sz="8" w:space="0" w:color="4F81BD"/>
          <w:right w:val="single" w:sz="8" w:space="0" w:color="4F81BD"/>
          <w:insideH w:val="single" w:sz="8" w:space="0" w:color="4F81BD"/>
        </w:tblBorders>
        <w:tblCellMar>
          <w:top w:w="113" w:type="dxa"/>
          <w:left w:w="113" w:type="dxa"/>
          <w:bottom w:w="113" w:type="dxa"/>
          <w:right w:w="113" w:type="dxa"/>
        </w:tblCellMar>
        <w:tblLook w:val="00A0" w:firstRow="1" w:lastRow="0" w:firstColumn="1" w:lastColumn="0" w:noHBand="0" w:noVBand="0"/>
      </w:tblPr>
      <w:tblGrid>
        <w:gridCol w:w="9072"/>
      </w:tblGrid>
      <w:tr w:rsidR="00C064B5" w:rsidRPr="000C2CD2" w14:paraId="11FDB6B2" w14:textId="77777777" w:rsidTr="005E32AC">
        <w:trPr>
          <w:trHeight w:val="16"/>
          <w:jc w:val="center"/>
        </w:trPr>
        <w:tc>
          <w:tcPr>
            <w:tcW w:w="9072" w:type="dxa"/>
            <w:shd w:val="clear" w:color="auto" w:fill="0091C4"/>
          </w:tcPr>
          <w:p w14:paraId="3F649D92" w14:textId="6F067BD6" w:rsidR="00C064B5" w:rsidRPr="000C2CD2" w:rsidRDefault="00C064B5" w:rsidP="002F00CC">
            <w:pPr>
              <w:pStyle w:val="PGTableheading"/>
            </w:pPr>
            <w:r w:rsidRPr="000C2CD2">
              <w:t>Topic 1</w:t>
            </w:r>
            <w:r w:rsidRPr="000C2CD2">
              <w:tab/>
            </w:r>
            <w:r w:rsidR="00E71688">
              <w:t>Encryption</w:t>
            </w:r>
            <w:r w:rsidR="005D6140">
              <w:t xml:space="preserve"> – Part 1</w:t>
            </w:r>
          </w:p>
        </w:tc>
      </w:tr>
      <w:tr w:rsidR="006C6AC4" w:rsidRPr="000C2CD2" w14:paraId="460CA456" w14:textId="77777777" w:rsidTr="003C1CA8">
        <w:trPr>
          <w:jc w:val="center"/>
        </w:trPr>
        <w:tc>
          <w:tcPr>
            <w:tcW w:w="9072" w:type="dxa"/>
          </w:tcPr>
          <w:p w14:paraId="3170859C" w14:textId="77777777" w:rsidR="00044CE5" w:rsidRPr="000C2CD2" w:rsidRDefault="00044CE5" w:rsidP="002F00CC">
            <w:pPr>
              <w:pStyle w:val="PG11ptSub-heading"/>
            </w:pPr>
            <w:r w:rsidRPr="000C2CD2">
              <w:t>Learning Objectives:</w:t>
            </w:r>
          </w:p>
          <w:p w14:paraId="55FA89CF" w14:textId="77777777" w:rsidR="00E71688" w:rsidRPr="00E71688" w:rsidRDefault="00E71688" w:rsidP="002F00CC">
            <w:pPr>
              <w:pStyle w:val="PGOutcomeslist"/>
            </w:pPr>
            <w:r w:rsidRPr="00E71688">
              <w:t>Understand uses of storage encryption including:</w:t>
            </w:r>
          </w:p>
          <w:p w14:paraId="761E2550" w14:textId="77777777" w:rsidR="00E71688" w:rsidRDefault="00E71688" w:rsidP="002F00CC">
            <w:pPr>
              <w:pStyle w:val="PGOutcomessecondlevellist"/>
            </w:pPr>
            <w:r>
              <w:t>Safe password storage</w:t>
            </w:r>
          </w:p>
          <w:p w14:paraId="7D8A62B9" w14:textId="77777777" w:rsidR="00E71688" w:rsidRDefault="00E71688" w:rsidP="002F00CC">
            <w:pPr>
              <w:pStyle w:val="PGOutcomessecondlevellist"/>
            </w:pPr>
            <w:r>
              <w:t>Digital Rights Management (DRM)</w:t>
            </w:r>
          </w:p>
          <w:p w14:paraId="40FA4C5E" w14:textId="77777777" w:rsidR="00E71688" w:rsidRDefault="00E71688" w:rsidP="002F00CC">
            <w:pPr>
              <w:pStyle w:val="PGOutcomessecondlevellist"/>
            </w:pPr>
            <w:r>
              <w:t>File, folder, disc, device encryption</w:t>
            </w:r>
          </w:p>
          <w:p w14:paraId="125F143C" w14:textId="071E3C87" w:rsidR="00E71688" w:rsidRPr="005E5470" w:rsidRDefault="00E71688" w:rsidP="002F00CC">
            <w:pPr>
              <w:pStyle w:val="PGOutcomeslist"/>
            </w:pPr>
            <w:r w:rsidRPr="00E71688">
              <w:t>Understand uses of communications encryption including:</w:t>
            </w:r>
          </w:p>
          <w:p w14:paraId="5696DBD2" w14:textId="59CF23E2" w:rsidR="00E71688" w:rsidRDefault="00E71688" w:rsidP="002F00CC">
            <w:pPr>
              <w:pStyle w:val="PGOutcomessecondlevellist"/>
            </w:pPr>
            <w:r>
              <w:t>Integrat</w:t>
            </w:r>
            <w:r w:rsidR="007E79A7">
              <w:t>ion</w:t>
            </w:r>
            <w:r>
              <w:t xml:space="preserve"> into smart, mobile and built-in / embedded devices</w:t>
            </w:r>
          </w:p>
          <w:p w14:paraId="747BE459" w14:textId="77777777" w:rsidR="00E71688" w:rsidRDefault="00E71688" w:rsidP="002F00CC">
            <w:pPr>
              <w:pStyle w:val="PGOutcomessecondlevellist"/>
            </w:pPr>
            <w:r>
              <w:t>The Onion Router (TOR) and Virtual Private Networks (VPNs)</w:t>
            </w:r>
          </w:p>
          <w:p w14:paraId="4FF41B19" w14:textId="77777777" w:rsidR="00E71688" w:rsidRDefault="00E71688" w:rsidP="002F00CC">
            <w:pPr>
              <w:pStyle w:val="PGOutcomessecondlevellist"/>
            </w:pPr>
            <w:r>
              <w:t>Hypertext Transfer Protocol Secure (HTTPS), digital certificates and certificate authorities</w:t>
            </w:r>
          </w:p>
          <w:p w14:paraId="63EE3FA6" w14:textId="2EC8F8CD" w:rsidR="00AB486F" w:rsidRPr="000C2CD2" w:rsidRDefault="00E71688" w:rsidP="002F00CC">
            <w:pPr>
              <w:pStyle w:val="PGOutcomessecondlevellist"/>
            </w:pPr>
            <w:r>
              <w:t>Secure message apps and End-to-End Encryption (E2EE)</w:t>
            </w:r>
          </w:p>
        </w:tc>
      </w:tr>
      <w:tr w:rsidR="005C17BA" w:rsidRPr="000C2CD2" w14:paraId="0D4E48DE" w14:textId="77777777" w:rsidTr="002F7D1F">
        <w:trPr>
          <w:trHeight w:val="170"/>
          <w:jc w:val="center"/>
        </w:trPr>
        <w:tc>
          <w:tcPr>
            <w:tcW w:w="9072" w:type="dxa"/>
            <w:shd w:val="clear" w:color="auto" w:fill="00B0F0"/>
            <w:vAlign w:val="center"/>
          </w:tcPr>
          <w:p w14:paraId="6E0959B2" w14:textId="77777777" w:rsidR="005C17BA" w:rsidRPr="000C2CD2" w:rsidRDefault="005C17BA" w:rsidP="002F00CC">
            <w:pPr>
              <w:pStyle w:val="PGTableheading"/>
            </w:pPr>
            <w:r w:rsidRPr="000C2CD2">
              <w:t>Conte</w:t>
            </w:r>
            <w:r w:rsidRPr="002F7D1F">
              <w:t>nt</w:t>
            </w:r>
          </w:p>
        </w:tc>
      </w:tr>
      <w:tr w:rsidR="005C17BA" w:rsidRPr="000C2CD2" w14:paraId="1C58F05B" w14:textId="77777777" w:rsidTr="005C17BA">
        <w:trPr>
          <w:jc w:val="center"/>
        </w:trPr>
        <w:tc>
          <w:tcPr>
            <w:tcW w:w="9072" w:type="dxa"/>
            <w:tcBorders>
              <w:bottom w:val="single" w:sz="4" w:space="0" w:color="0070C0"/>
              <w:right w:val="single" w:sz="4" w:space="0" w:color="0070C0"/>
            </w:tcBorders>
          </w:tcPr>
          <w:p w14:paraId="0F4E2047" w14:textId="73E5E676" w:rsidR="005C17BA" w:rsidRPr="000C2CD2" w:rsidRDefault="005C17BA" w:rsidP="002F00CC">
            <w:pPr>
              <w:pStyle w:val="PGContentSub-heading1"/>
              <w:keepNext w:val="0"/>
            </w:pPr>
            <w:r w:rsidRPr="000C2CD2">
              <w:t>Starter</w:t>
            </w:r>
          </w:p>
          <w:p w14:paraId="538D2B23" w14:textId="015AC428" w:rsidR="005C17BA" w:rsidRPr="000C2CD2" w:rsidRDefault="005C17BA" w:rsidP="002F00CC">
            <w:pPr>
              <w:pStyle w:val="PGTopicTeachingResource"/>
            </w:pPr>
            <w:r w:rsidRPr="000C2CD2">
              <w:t xml:space="preserve">PowerPoint Guide: Topic 1 </w:t>
            </w:r>
            <w:r w:rsidR="00E71688" w:rsidRPr="00E71688">
              <w:t>Encryption – Part 1</w:t>
            </w:r>
          </w:p>
          <w:p w14:paraId="5DD1C534" w14:textId="77777777" w:rsidR="00E71688" w:rsidRDefault="00E71688" w:rsidP="002F00CC">
            <w:pPr>
              <w:pStyle w:val="PGTopicContentbodytext"/>
              <w:spacing w:after="120"/>
            </w:pPr>
            <w:r>
              <w:t>The starter gives students an opportunity to reflect on the risks associated with storing sensitive data in a readable format. Most students will recognise the issue, and some might recall the use of encryption from Unit 1.</w:t>
            </w:r>
          </w:p>
          <w:p w14:paraId="482F7086" w14:textId="53873F65" w:rsidR="007F609E" w:rsidRDefault="00E71688" w:rsidP="002F00CC">
            <w:pPr>
              <w:pStyle w:val="PGTopicContentbodytext"/>
            </w:pPr>
            <w:r>
              <w:t>Students can consider the variety of potential consequences of sensitive data getting into the wrong hands and the importance of keeping data safe.</w:t>
            </w:r>
          </w:p>
          <w:p w14:paraId="10050168" w14:textId="77777777" w:rsidR="00860B26" w:rsidRPr="00860B26" w:rsidRDefault="00860B26" w:rsidP="002F00CC">
            <w:pPr>
              <w:pStyle w:val="PGContentSub-heading1"/>
              <w:keepNext w:val="0"/>
            </w:pPr>
            <w:r w:rsidRPr="00860B26">
              <w:t>Main</w:t>
            </w:r>
          </w:p>
          <w:p w14:paraId="2B13BA31" w14:textId="77777777" w:rsidR="00860B26" w:rsidRPr="00860B26" w:rsidRDefault="00860B26" w:rsidP="002F00CC">
            <w:pPr>
              <w:pStyle w:val="PGContentSub-heading1"/>
              <w:keepNext w:val="0"/>
              <w:spacing w:after="0"/>
            </w:pPr>
            <w:r w:rsidRPr="00860B26">
              <w:t>Warning</w:t>
            </w:r>
          </w:p>
          <w:p w14:paraId="2EDAA140" w14:textId="77777777" w:rsidR="00860B26" w:rsidRPr="00860B26" w:rsidRDefault="00860B26" w:rsidP="002F00CC">
            <w:pPr>
              <w:pStyle w:val="PGContentSub-heading1"/>
              <w:keepNext w:val="0"/>
              <w:spacing w:after="240"/>
              <w:rPr>
                <w:b w:val="0"/>
                <w:bCs/>
              </w:rPr>
            </w:pPr>
            <w:r w:rsidRPr="00860B26">
              <w:rPr>
                <w:b w:val="0"/>
                <w:bCs/>
              </w:rPr>
              <w:t>This pack of resources will show students tools and techniques which can be used to carry out illegal activities. Make it very clear to students at this early stage that they are learning these tools and techniques so that in the future they will be able to prevent threats to computer systems both in organisations they may work in and in their personal lives. Make it explicitly clear to students that the use of these tools and techniques for illegal activities would be a criminal offence with serious consequences. There may be times, during the teaching of this unit, where you feel it appropriate to show this slide again.</w:t>
            </w:r>
          </w:p>
          <w:p w14:paraId="1468D79D" w14:textId="77777777" w:rsidR="00860B26" w:rsidRPr="00860B26" w:rsidRDefault="00860B26" w:rsidP="002F00CC">
            <w:pPr>
              <w:pStyle w:val="PGContentSub-heading1"/>
              <w:keepNext w:val="0"/>
              <w:spacing w:after="0"/>
            </w:pPr>
            <w:r w:rsidRPr="00860B26">
              <w:t>Storage and communication encryption</w:t>
            </w:r>
          </w:p>
          <w:p w14:paraId="152460D4" w14:textId="77777777" w:rsidR="00860B26" w:rsidRPr="00860B26" w:rsidRDefault="00860B26" w:rsidP="002F00CC">
            <w:pPr>
              <w:pStyle w:val="PGContentSub-heading1"/>
              <w:keepNext w:val="0"/>
              <w:rPr>
                <w:b w:val="0"/>
                <w:bCs/>
              </w:rPr>
            </w:pPr>
            <w:r w:rsidRPr="00860B26">
              <w:rPr>
                <w:b w:val="0"/>
                <w:bCs/>
              </w:rPr>
              <w:t xml:space="preserve">It is important to clarify that data needs to be kept safe not only when it is in transit over a network but also when it is kept on a storage device, as some students may have the misconception that data is only at risk when it is being transmitted over a network. </w:t>
            </w:r>
          </w:p>
          <w:p w14:paraId="2FA360BC" w14:textId="77777777" w:rsidR="00860B26" w:rsidRPr="00860B26" w:rsidRDefault="00860B26" w:rsidP="002F00CC">
            <w:pPr>
              <w:pStyle w:val="PGContentSub-heading1"/>
              <w:keepNext w:val="0"/>
              <w:rPr>
                <w:b w:val="0"/>
                <w:bCs/>
              </w:rPr>
            </w:pPr>
            <w:r w:rsidRPr="00860B26">
              <w:rPr>
                <w:b w:val="0"/>
                <w:bCs/>
              </w:rPr>
              <w:t>One other common misconception about encryption is that it prevents data from being intercepted, which is incorrect. Encrypted data can still be intercepted, but if that happens, encryption ensures that the data cannot be used as it cannot be understood, unless it is decrypted using a secret key.</w:t>
            </w:r>
          </w:p>
          <w:p w14:paraId="29C2DD39" w14:textId="1399EAC5" w:rsidR="00860B26" w:rsidRPr="00860B26" w:rsidRDefault="00860B26" w:rsidP="002F00CC">
            <w:pPr>
              <w:pStyle w:val="PGContentSub-heading1"/>
              <w:keepNext w:val="0"/>
              <w:spacing w:after="240"/>
              <w:rPr>
                <w:b w:val="0"/>
                <w:bCs/>
              </w:rPr>
            </w:pPr>
            <w:r w:rsidRPr="00860B26">
              <w:rPr>
                <w:b w:val="0"/>
                <w:bCs/>
              </w:rPr>
              <w:t xml:space="preserve">It is also important to introduce the terminology </w:t>
            </w:r>
            <w:r>
              <w:rPr>
                <w:b w:val="0"/>
                <w:bCs/>
              </w:rPr>
              <w:t>‘</w:t>
            </w:r>
            <w:r w:rsidRPr="00860B26">
              <w:rPr>
                <w:b w:val="0"/>
                <w:bCs/>
              </w:rPr>
              <w:t>data at rest</w:t>
            </w:r>
            <w:r>
              <w:rPr>
                <w:b w:val="0"/>
                <w:bCs/>
              </w:rPr>
              <w:t>’</w:t>
            </w:r>
            <w:r w:rsidRPr="00860B26">
              <w:rPr>
                <w:b w:val="0"/>
                <w:bCs/>
              </w:rPr>
              <w:t xml:space="preserve"> to identify data kept on storage that is not being transmitted, and </w:t>
            </w:r>
            <w:r>
              <w:rPr>
                <w:b w:val="0"/>
                <w:bCs/>
              </w:rPr>
              <w:t>‘</w:t>
            </w:r>
            <w:r w:rsidRPr="00860B26">
              <w:rPr>
                <w:b w:val="0"/>
                <w:bCs/>
              </w:rPr>
              <w:t>data in transit</w:t>
            </w:r>
            <w:r>
              <w:rPr>
                <w:b w:val="0"/>
                <w:bCs/>
              </w:rPr>
              <w:t>’</w:t>
            </w:r>
            <w:r w:rsidRPr="00860B26">
              <w:rPr>
                <w:b w:val="0"/>
                <w:bCs/>
              </w:rPr>
              <w:t xml:space="preserve"> to identify data in the process of </w:t>
            </w:r>
            <w:r w:rsidRPr="00860B26">
              <w:rPr>
                <w:b w:val="0"/>
                <w:bCs/>
              </w:rPr>
              <w:lastRenderedPageBreak/>
              <w:t>being transmitted between devices over a network. Whilst the specification expects students to understand the key aspects of storage and communications encryption, students are not required to know the terms data at rest and data in transit. However, this terminology is used in the industry and provides a concise way to identify the different uses of encryption.</w:t>
            </w:r>
          </w:p>
          <w:p w14:paraId="33AD8DC7" w14:textId="77777777" w:rsidR="00860B26" w:rsidRPr="00860B26" w:rsidRDefault="00860B26" w:rsidP="002F00CC">
            <w:pPr>
              <w:pStyle w:val="PGContentSub-heading1"/>
              <w:keepNext w:val="0"/>
              <w:spacing w:after="0"/>
            </w:pPr>
            <w:r w:rsidRPr="00860B26">
              <w:t>Uses of storage encryption</w:t>
            </w:r>
          </w:p>
          <w:p w14:paraId="2424DC5E" w14:textId="74C45A63" w:rsidR="00860B26" w:rsidRPr="00860B26" w:rsidRDefault="00860B26" w:rsidP="002F00CC">
            <w:pPr>
              <w:spacing w:after="240"/>
            </w:pPr>
            <w:r w:rsidRPr="00860B26">
              <w:t>Students need to understand how encryption can be used to protect data at rest, including storing passwords safely, protecting copyrighted materials through Digital Rights Management (DRM), and the differences between encrypting individual files or folder</w:t>
            </w:r>
            <w:r w:rsidR="001142CC">
              <w:t>s</w:t>
            </w:r>
            <w:r w:rsidRPr="00860B26">
              <w:t>, and encrypting a whole drive or device.</w:t>
            </w:r>
          </w:p>
          <w:p w14:paraId="3526CA28" w14:textId="77777777" w:rsidR="00860B26" w:rsidRPr="00860B26" w:rsidRDefault="00860B26" w:rsidP="002F00CC">
            <w:pPr>
              <w:pStyle w:val="PGContentSub-heading1"/>
              <w:keepNext w:val="0"/>
              <w:spacing w:after="0"/>
            </w:pPr>
            <w:r w:rsidRPr="00860B26">
              <w:t>Safe password storage</w:t>
            </w:r>
          </w:p>
          <w:p w14:paraId="2C26295D" w14:textId="2159CD8B" w:rsidR="00860B26" w:rsidRPr="00860B26" w:rsidRDefault="00860B26" w:rsidP="002F00CC">
            <w:pPr>
              <w:pStyle w:val="PGContentSub-heading1"/>
              <w:keepNext w:val="0"/>
              <w:spacing w:after="240"/>
              <w:rPr>
                <w:b w:val="0"/>
                <w:bCs/>
              </w:rPr>
            </w:pPr>
            <w:r w:rsidRPr="00860B26">
              <w:rPr>
                <w:b w:val="0"/>
                <w:bCs/>
              </w:rPr>
              <w:t xml:space="preserve">Students might have learned about password managers in a previous </w:t>
            </w:r>
            <w:r w:rsidR="007015E9">
              <w:rPr>
                <w:b w:val="0"/>
                <w:bCs/>
              </w:rPr>
              <w:t>pack</w:t>
            </w:r>
            <w:r w:rsidRPr="00860B26">
              <w:rPr>
                <w:b w:val="0"/>
                <w:bCs/>
              </w:rPr>
              <w:t>, so the slides on this topic might serve as a useful reminder. You may wish to have a brief discussion on common features of password managers, such as autofill (automatically filling in forms with the relevant credentials) and built-in password generator. It is likely that most students will be familiar with browser password storage: the case study offers an opportunity to highlight that this solution is often less secure than dedicated password manager apps due to browser vulnerabilities</w:t>
            </w:r>
            <w:r w:rsidR="001142CC">
              <w:rPr>
                <w:b w:val="0"/>
                <w:bCs/>
              </w:rPr>
              <w:t>.</w:t>
            </w:r>
            <w:r w:rsidRPr="00860B26">
              <w:rPr>
                <w:b w:val="0"/>
                <w:bCs/>
              </w:rPr>
              <w:t xml:space="preserve">  </w:t>
            </w:r>
          </w:p>
          <w:p w14:paraId="4F0D9D8A" w14:textId="77777777" w:rsidR="00860B26" w:rsidRPr="00860B26" w:rsidRDefault="00860B26" w:rsidP="002F00CC">
            <w:pPr>
              <w:pStyle w:val="PGContentSub-heading1"/>
              <w:keepNext w:val="0"/>
              <w:spacing w:after="0"/>
            </w:pPr>
            <w:r w:rsidRPr="00860B26">
              <w:t>Digital Rights Management (DRM)</w:t>
            </w:r>
          </w:p>
          <w:p w14:paraId="58619F48" w14:textId="77777777" w:rsidR="00860B26" w:rsidRPr="00860B26" w:rsidRDefault="00860B26" w:rsidP="002F00CC">
            <w:pPr>
              <w:pStyle w:val="PGContentSub-heading1"/>
              <w:keepNext w:val="0"/>
              <w:spacing w:after="240"/>
              <w:rPr>
                <w:b w:val="0"/>
                <w:bCs/>
              </w:rPr>
            </w:pPr>
            <w:r w:rsidRPr="00860B26">
              <w:rPr>
                <w:b w:val="0"/>
                <w:bCs/>
              </w:rPr>
              <w:t>Introduce the concept of preventing unauthorised use of copyrighted material by encrypting the digital content. Students will have an opportunity to investigate the use of encryption in DRM in Task 2 of the worksheet.</w:t>
            </w:r>
          </w:p>
          <w:p w14:paraId="3428796E" w14:textId="77777777" w:rsidR="00860B26" w:rsidRPr="00860B26" w:rsidRDefault="00860B26" w:rsidP="002F00CC">
            <w:pPr>
              <w:pStyle w:val="PGContentSub-heading1"/>
              <w:keepNext w:val="0"/>
              <w:spacing w:after="0"/>
            </w:pPr>
            <w:r w:rsidRPr="00860B26">
              <w:t>File, folder, disc, device encryption</w:t>
            </w:r>
          </w:p>
          <w:p w14:paraId="0FC7367F" w14:textId="77777777" w:rsidR="00860B26" w:rsidRPr="00860B26" w:rsidRDefault="00860B26" w:rsidP="002F00CC">
            <w:pPr>
              <w:pStyle w:val="PGContentSub-heading1"/>
              <w:keepNext w:val="0"/>
              <w:rPr>
                <w:b w:val="0"/>
                <w:bCs/>
              </w:rPr>
            </w:pPr>
            <w:r w:rsidRPr="00860B26">
              <w:rPr>
                <w:b w:val="0"/>
                <w:bCs/>
              </w:rPr>
              <w:t xml:space="preserve">Describe the relative benefits and drawbacks of encrypting single files or folders individually as opposed to a whole drive or device. You may wish to highlight that, when highly sensitive data is concerned, device encryption may be used to prevent unauthorised access to a computer system, then folder/file encryption can be added to protect sensitive data after a user has logged into a computer system. </w:t>
            </w:r>
          </w:p>
          <w:p w14:paraId="5B87411D" w14:textId="68826F31" w:rsidR="005C17BA" w:rsidRPr="00065846" w:rsidRDefault="00860B26" w:rsidP="002F00CC">
            <w:pPr>
              <w:pStyle w:val="PGTopicContentbodytext"/>
              <w:rPr>
                <w:bCs/>
                <w:color w:val="EE0000"/>
              </w:rPr>
            </w:pPr>
            <w:r>
              <w:t xml:space="preserve">Give out </w:t>
            </w:r>
            <w:r w:rsidRPr="00860B26">
              <w:rPr>
                <w:b/>
                <w:bCs/>
              </w:rPr>
              <w:t>Worksheet 1</w:t>
            </w:r>
            <w:r>
              <w:t xml:space="preserve"> and ask students to work on </w:t>
            </w:r>
            <w:r w:rsidRPr="00860B26">
              <w:rPr>
                <w:b/>
                <w:bCs/>
              </w:rPr>
              <w:t>Task 1</w:t>
            </w:r>
            <w:r>
              <w:t xml:space="preserve"> and </w:t>
            </w:r>
            <w:r w:rsidRPr="00860B26">
              <w:rPr>
                <w:b/>
                <w:bCs/>
              </w:rPr>
              <w:t>Task 2</w:t>
            </w:r>
            <w:r>
              <w:t>.</w:t>
            </w:r>
            <w:r w:rsidR="00065846">
              <w:rPr>
                <w:b/>
              </w:rPr>
              <w:t xml:space="preserve"> </w:t>
            </w:r>
          </w:p>
          <w:p w14:paraId="387FC46A" w14:textId="77777777" w:rsidR="005C17BA" w:rsidRPr="000C2CD2" w:rsidRDefault="005C17BA" w:rsidP="002F00CC">
            <w:pPr>
              <w:pStyle w:val="PGTopicTeachingResource"/>
            </w:pPr>
            <w:r w:rsidRPr="000C2CD2">
              <w:t>Topic 1 Worksheet 1</w:t>
            </w:r>
          </w:p>
          <w:p w14:paraId="189EF1FF" w14:textId="77777777" w:rsidR="005C17BA" w:rsidRPr="000C2CD2" w:rsidRDefault="005C17BA" w:rsidP="002F00CC">
            <w:pPr>
              <w:pStyle w:val="PGTopicTeachingResource"/>
            </w:pPr>
            <w:r w:rsidRPr="000C2CD2">
              <w:t>Topic 1 Worksheet 1 Answers</w:t>
            </w:r>
          </w:p>
          <w:p w14:paraId="583C44F1" w14:textId="77777777" w:rsidR="00860B26" w:rsidRDefault="00860B26" w:rsidP="002F00CC">
            <w:pPr>
              <w:pStyle w:val="PGContentSub-heading1"/>
              <w:keepNext w:val="0"/>
              <w:spacing w:after="0"/>
            </w:pPr>
            <w:r>
              <w:t>Uses of communications encryption</w:t>
            </w:r>
          </w:p>
          <w:p w14:paraId="1B2DBAFA" w14:textId="77777777" w:rsidR="00860B26" w:rsidRPr="00377B90" w:rsidRDefault="00860B26" w:rsidP="002F00CC">
            <w:pPr>
              <w:spacing w:after="240"/>
            </w:pPr>
            <w:r>
              <w:t>Remind students that communications encryption refers to encrypting data in transit on a network.</w:t>
            </w:r>
          </w:p>
          <w:p w14:paraId="446AD21A" w14:textId="77777777" w:rsidR="00860B26" w:rsidRDefault="00860B26" w:rsidP="002F00CC">
            <w:pPr>
              <w:pStyle w:val="PGContentSub-heading1"/>
              <w:keepNext w:val="0"/>
              <w:spacing w:after="0"/>
            </w:pPr>
            <w:r>
              <w:t>VPNs</w:t>
            </w:r>
          </w:p>
          <w:p w14:paraId="510AFBA6" w14:textId="77777777" w:rsidR="00860B26" w:rsidRDefault="00860B26" w:rsidP="002F00CC">
            <w:r>
              <w:t>Students should already be familiar with Virtual Private Networks which are explored in Topic 4 of Unit 1 Pack B. The scenario and subsequent answer offer students an opportunity to recall the main features of a VPN and its use in a corporate environment. VPNs are also used by individuals to gain additional privacy when navigating the web, for example anonymous browsing and enhanced data security.</w:t>
            </w:r>
          </w:p>
          <w:p w14:paraId="2D64DEBB" w14:textId="1E14DC72" w:rsidR="00860B26" w:rsidRPr="00377B90" w:rsidRDefault="00860B26" w:rsidP="002F00CC">
            <w:pPr>
              <w:spacing w:after="240"/>
            </w:pPr>
            <w:r>
              <w:t>Ask students to think of drawbacks of using a VPN for anonymity and privacy; some students may be able to identify that, with a VPN, the VPN server can still log the user’s activity and possibly sell this to a third party. This discussion provides an opportunity to introduce TOR (The Onion Router)</w:t>
            </w:r>
            <w:r w:rsidR="001142CC">
              <w:t>.</w:t>
            </w:r>
          </w:p>
          <w:p w14:paraId="11C17418" w14:textId="77777777" w:rsidR="00860B26" w:rsidRDefault="00860B26" w:rsidP="002F00CC">
            <w:pPr>
              <w:pStyle w:val="PGContentSub-heading1"/>
              <w:spacing w:after="0"/>
            </w:pPr>
            <w:r>
              <w:lastRenderedPageBreak/>
              <w:t>TOR</w:t>
            </w:r>
          </w:p>
          <w:p w14:paraId="458F6D1F" w14:textId="77777777" w:rsidR="00860B26" w:rsidRDefault="00860B26" w:rsidP="002F00CC">
            <w:r>
              <w:t xml:space="preserve">Describe the main characteristics and advantages of using the TOR network. You may wish to highlight that not all websites can be reached through TOR; it is worth being aware that some students may hold the misconception that TOR is only used to access the “dark web” for illegal activities, which is not the case as TOR can be used to access legitimate resources available through it. </w:t>
            </w:r>
          </w:p>
          <w:p w14:paraId="2A5A2524" w14:textId="77777777" w:rsidR="00860B26" w:rsidRPr="00B74376" w:rsidRDefault="00860B26" w:rsidP="002F00CC">
            <w:pPr>
              <w:spacing w:after="240"/>
            </w:pPr>
            <w:r>
              <w:t xml:space="preserve">Ask students to complete </w:t>
            </w:r>
            <w:r>
              <w:rPr>
                <w:b/>
                <w:bCs/>
              </w:rPr>
              <w:t>Task 3</w:t>
            </w:r>
            <w:r>
              <w:t xml:space="preserve"> on the Worksheet.</w:t>
            </w:r>
          </w:p>
          <w:p w14:paraId="5F4F989D" w14:textId="77777777" w:rsidR="00860B26" w:rsidRDefault="00860B26" w:rsidP="002F00CC">
            <w:pPr>
              <w:pStyle w:val="PGContentSub-heading1"/>
              <w:keepNext w:val="0"/>
              <w:spacing w:after="0"/>
            </w:pPr>
            <w:r>
              <w:t>HTTPS, digital certificates and certificate authorities</w:t>
            </w:r>
          </w:p>
          <w:p w14:paraId="0B9EA444" w14:textId="77777777" w:rsidR="00860B26" w:rsidRPr="00980192" w:rsidRDefault="00860B26" w:rsidP="002F00CC">
            <w:pPr>
              <w:spacing w:after="240"/>
            </w:pPr>
            <w:r>
              <w:t>Students are expected to know how encryption is used to protect communications between web clients and web servers. Hypertext Transfer Protocol Secure (HTTPS) is the communication protocol used in this context, and it uses encryption to protect data transfer. The question invites students to reflect on the risk of connecting to a rogue website and leads to the introduction of Digital Certificates and Certificate Authorities to verify a web server’s authenticity.</w:t>
            </w:r>
          </w:p>
          <w:p w14:paraId="60108763" w14:textId="77777777" w:rsidR="00860B26" w:rsidRDefault="00860B26" w:rsidP="002F00CC">
            <w:pPr>
              <w:pStyle w:val="PGContentSub-heading1"/>
              <w:keepNext w:val="0"/>
              <w:spacing w:after="0"/>
            </w:pPr>
            <w:r>
              <w:t>Secure messaging apps and E2EE</w:t>
            </w:r>
          </w:p>
          <w:p w14:paraId="7526D420" w14:textId="7D7DF55C" w:rsidR="00860B26" w:rsidRPr="00980192" w:rsidRDefault="00860B26" w:rsidP="002F00CC">
            <w:pPr>
              <w:spacing w:after="240"/>
            </w:pPr>
            <w:r>
              <w:t>Most students will be familiar with messaging apps. They are expected to understand how messages can be secured by encrypting messages as they are transmitted between a user device and the messaging app server, or by using end-to-end encryption that keeps the message encrypted between the whole path from the sender’s device to the receiver’s device. Task 4 on the Worksheet offers an opportunity for students to reflect on the ethical and legal implication</w:t>
            </w:r>
            <w:r w:rsidR="001142CC">
              <w:t>s</w:t>
            </w:r>
            <w:r>
              <w:t xml:space="preserve"> of using end-to-end encryption. </w:t>
            </w:r>
          </w:p>
          <w:p w14:paraId="6DA4D6CB" w14:textId="77777777" w:rsidR="00860B26" w:rsidRDefault="00860B26" w:rsidP="002F00CC">
            <w:pPr>
              <w:pStyle w:val="PGContentSub-heading1"/>
              <w:keepNext w:val="0"/>
              <w:spacing w:after="0"/>
            </w:pPr>
            <w:r>
              <w:t>Smart, mobile and embedded communication</w:t>
            </w:r>
          </w:p>
          <w:p w14:paraId="67D11DA8" w14:textId="635713F2" w:rsidR="00860B26" w:rsidRDefault="00860B26" w:rsidP="002F00CC">
            <w:r>
              <w:t xml:space="preserve">In this </w:t>
            </w:r>
            <w:r w:rsidR="007015E9">
              <w:t>pack</w:t>
            </w:r>
            <w:r>
              <w:t xml:space="preserve">, only the key idea that encryption is used in smart, mobile and embedded devices, including Internet of Things (IoT) devices, to protect data in transit between them. The characteristics of these devices, and the risks associated with their use, are explored more in detail in </w:t>
            </w:r>
            <w:r w:rsidR="001142CC">
              <w:t xml:space="preserve">Learning </w:t>
            </w:r>
            <w:r w:rsidR="00431E8D">
              <w:t>A</w:t>
            </w:r>
            <w:r w:rsidR="001142CC">
              <w:t>im B of Unit 2</w:t>
            </w:r>
            <w:r>
              <w:t>.</w:t>
            </w:r>
          </w:p>
          <w:p w14:paraId="5C6BB63B" w14:textId="77777777" w:rsidR="00860B26" w:rsidRDefault="00860B26" w:rsidP="002F00CC">
            <w:pPr>
              <w:spacing w:after="240"/>
            </w:pPr>
            <w:r>
              <w:t xml:space="preserve">Ask students to complete </w:t>
            </w:r>
            <w:r>
              <w:rPr>
                <w:b/>
                <w:bCs/>
              </w:rPr>
              <w:t>Task 4</w:t>
            </w:r>
            <w:r>
              <w:t xml:space="preserve"> on the Worksheet.</w:t>
            </w:r>
          </w:p>
          <w:p w14:paraId="0EB4EDFD" w14:textId="77777777" w:rsidR="00860B26" w:rsidRDefault="00860B26" w:rsidP="002F00CC">
            <w:pPr>
              <w:pStyle w:val="PGContentSub-heading1"/>
              <w:keepNext w:val="0"/>
              <w:spacing w:after="0"/>
            </w:pPr>
            <w:r>
              <w:t>Plenary</w:t>
            </w:r>
          </w:p>
          <w:p w14:paraId="4E1AAAC5" w14:textId="77777777" w:rsidR="00860B26" w:rsidRDefault="00860B26" w:rsidP="002F00CC">
            <w:r>
              <w:t>The plenary task enables students to consolidate their knowledge as they may find it challenging to remember the many uses of encryption explored in this topic.</w:t>
            </w:r>
          </w:p>
          <w:p w14:paraId="41D30C38" w14:textId="247DD5CE" w:rsidR="005C17BA" w:rsidRPr="000C2CD2" w:rsidRDefault="00860B26" w:rsidP="002F00CC">
            <w:r>
              <w:t xml:space="preserve">Hand out </w:t>
            </w:r>
            <w:r>
              <w:rPr>
                <w:b/>
                <w:bCs/>
              </w:rPr>
              <w:t>Homework 1</w:t>
            </w:r>
            <w:r>
              <w:t>.</w:t>
            </w:r>
          </w:p>
          <w:p w14:paraId="58889131" w14:textId="77777777" w:rsidR="00365D92" w:rsidRPr="000C2CD2" w:rsidRDefault="00365D92" w:rsidP="002F00CC">
            <w:pPr>
              <w:pStyle w:val="PGTopicTeachingResource"/>
            </w:pPr>
            <w:r w:rsidRPr="000C2CD2">
              <w:t>Topic 1 Homework 1</w:t>
            </w:r>
          </w:p>
          <w:p w14:paraId="770D3A2B" w14:textId="700FD9BE" w:rsidR="00365D92" w:rsidRPr="000C2CD2" w:rsidRDefault="00365D92" w:rsidP="002F00CC">
            <w:pPr>
              <w:pStyle w:val="PGTopicTeachingResource"/>
              <w:spacing w:after="0"/>
            </w:pPr>
            <w:r w:rsidRPr="000C2CD2">
              <w:t>Topic 1 Homework 1 Answers</w:t>
            </w:r>
          </w:p>
        </w:tc>
      </w:tr>
    </w:tbl>
    <w:p w14:paraId="02F4FF41" w14:textId="77777777" w:rsidR="00860B26" w:rsidRDefault="00860B26">
      <w:r>
        <w:rPr>
          <w:b/>
          <w:bCs/>
        </w:rPr>
        <w:lastRenderedPageBreak/>
        <w:br w:type="page"/>
      </w:r>
    </w:p>
    <w:p w14:paraId="3DC0F0E5" w14:textId="643D39C7" w:rsidR="00ED0585" w:rsidRPr="000C2CD2" w:rsidRDefault="00ED0585" w:rsidP="000518C5">
      <w:pPr>
        <w:pStyle w:val="PGHeading2"/>
      </w:pPr>
      <w:r w:rsidRPr="000C2CD2">
        <w:lastRenderedPageBreak/>
        <w:t>Acknowledgements</w:t>
      </w:r>
    </w:p>
    <w:p w14:paraId="2DE659C2" w14:textId="0E73BBBD" w:rsidR="00ED0585" w:rsidRDefault="00ED0585" w:rsidP="005E32AC">
      <w:r w:rsidRPr="000C2CD2">
        <w:t>The authors and publisher would like to thank all contributors for their kind permission to reproduce their photographs or images, screenshots of their websites or other copyright material in the PowerPoint Guides.</w:t>
      </w:r>
    </w:p>
    <w:p w14:paraId="08F60087" w14:textId="103D77E2" w:rsidR="00175BD4" w:rsidRPr="008E46AF" w:rsidRDefault="008E46AF" w:rsidP="005E32AC">
      <w:pPr>
        <w:rPr>
          <w:b/>
        </w:rPr>
      </w:pPr>
      <w:r w:rsidRPr="008E46AF">
        <w:rPr>
          <w:b/>
        </w:rPr>
        <w:t>Editorial credits:</w:t>
      </w:r>
    </w:p>
    <w:p w14:paraId="28DE4162" w14:textId="03A036D7" w:rsidR="009F0391" w:rsidRDefault="00B552E7" w:rsidP="005E32AC">
      <w:r>
        <w:t xml:space="preserve">Tor website image © </w:t>
      </w:r>
      <w:r w:rsidRPr="00B552E7">
        <w:t>g0d4ather / Shutterstock.com</w:t>
      </w:r>
    </w:p>
    <w:p w14:paraId="6FF9D5E7" w14:textId="78ECA0B5" w:rsidR="009A0DAD" w:rsidRDefault="009F0391" w:rsidP="005E32AC">
      <w:r>
        <w:t xml:space="preserve">Phone image © </w:t>
      </w:r>
      <w:r w:rsidRPr="009F0391">
        <w:t>Saeidreza maghsoudi / Shutterstock.com</w:t>
      </w:r>
    </w:p>
    <w:p w14:paraId="524FBBA2" w14:textId="77777777" w:rsidR="009A0DAD" w:rsidRDefault="009A0DAD" w:rsidP="005E32AC"/>
    <w:p w14:paraId="3131E604" w14:textId="5E8FEBA3" w:rsidR="00ED0585" w:rsidRPr="000C2CD2" w:rsidRDefault="00ED0585" w:rsidP="005E32AC">
      <w:r w:rsidRPr="000C2CD2">
        <w:t xml:space="preserve">Every effort has been made to trace the copyright holders and we apologise in advance for any unintentional omissions. We would be pleased to insert the appropriate acknowledgement in any subsequent edition of this publication. </w:t>
      </w:r>
    </w:p>
    <w:p w14:paraId="7408FC54" w14:textId="28E377F6" w:rsidR="006506F8" w:rsidRPr="000C2CD2" w:rsidRDefault="00ED0585" w:rsidP="000518C5">
      <w:r w:rsidRPr="000C2CD2">
        <w:t xml:space="preserve">This material contains links to relevant websites featured in the teacher’s guide. Every effort has been made to ensure that at the time of distribution, the links remain unbroken, the material remains </w:t>
      </w:r>
      <w:r w:rsidR="000E2128" w:rsidRPr="000C2CD2">
        <w:t>up-to-date,</w:t>
      </w:r>
      <w:r w:rsidRPr="000C2CD2">
        <w:t xml:space="preserve"> and that links are not inadvertently linked to sites that could be considered offensive. PG Online cannot be held responsible for the content of any website mentioned in this material. It is sometimes possible to find relocated sites by typing the original URL into a browser. Any errors should be reported directly to support@pgonline.co.uk and changes will be made in any subsequent editions of the material.</w:t>
      </w:r>
    </w:p>
    <w:sectPr w:rsidR="006506F8" w:rsidRPr="000C2CD2" w:rsidSect="00126F4C">
      <w:headerReference w:type="default" r:id="rId12"/>
      <w:footerReference w:type="default" r:id="rId13"/>
      <w:pgSz w:w="11906" w:h="16838"/>
      <w:pgMar w:top="1440" w:right="1440" w:bottom="851" w:left="1440" w:header="708" w:footer="49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A74973" w14:textId="77777777" w:rsidR="00D23E9C" w:rsidRDefault="00D23E9C" w:rsidP="000518C5">
      <w:r>
        <w:separator/>
      </w:r>
    </w:p>
  </w:endnote>
  <w:endnote w:type="continuationSeparator" w:id="0">
    <w:p w14:paraId="2A87A6EE" w14:textId="77777777" w:rsidR="00D23E9C" w:rsidRDefault="00D23E9C" w:rsidP="000518C5">
      <w:r>
        <w:continuationSeparator/>
      </w:r>
    </w:p>
  </w:endnote>
  <w:endnote w:type="continuationNotice" w:id="1">
    <w:p w14:paraId="0E71BE6C" w14:textId="77777777" w:rsidR="00D23E9C" w:rsidRDefault="00D23E9C" w:rsidP="000518C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8"/>
        <w:szCs w:val="18"/>
      </w:rPr>
      <w:id w:val="541724015"/>
      <w:docPartObj>
        <w:docPartGallery w:val="Page Numbers (Bottom of Page)"/>
        <w:docPartUnique/>
      </w:docPartObj>
    </w:sdtPr>
    <w:sdtEndPr/>
    <w:sdtContent>
      <w:p w14:paraId="4C44E49C" w14:textId="38B66D8F" w:rsidR="00294A8E" w:rsidRPr="00126F4C" w:rsidRDefault="00294A8E" w:rsidP="000518C5">
        <w:pPr>
          <w:pStyle w:val="PGFooter"/>
          <w:rPr>
            <w:sz w:val="18"/>
            <w:szCs w:val="18"/>
          </w:rPr>
        </w:pPr>
        <w:r w:rsidRPr="00126F4C">
          <w:rPr>
            <w:sz w:val="18"/>
            <w:szCs w:val="18"/>
          </w:rPr>
          <w:t xml:space="preserve">BTEC Level 3 IT Unit </w:t>
        </w:r>
        <w:r w:rsidR="00483D0F">
          <w:rPr>
            <w:sz w:val="18"/>
            <w:szCs w:val="18"/>
          </w:rPr>
          <w:t>2</w:t>
        </w:r>
        <w:r w:rsidRPr="00126F4C">
          <w:rPr>
            <w:sz w:val="18"/>
            <w:szCs w:val="18"/>
          </w:rPr>
          <w:t xml:space="preserve"> Learning Aim </w:t>
        </w:r>
        <w:r w:rsidR="001E5FF8" w:rsidRPr="00126F4C">
          <w:rPr>
            <w:sz w:val="18"/>
            <w:szCs w:val="18"/>
          </w:rPr>
          <w:t>A</w:t>
        </w:r>
        <w:r w:rsidR="00126F4C" w:rsidRPr="00126F4C">
          <w:rPr>
            <w:sz w:val="18"/>
            <w:szCs w:val="18"/>
          </w:rPr>
          <w:t xml:space="preserve"> </w:t>
        </w:r>
        <w:r w:rsidR="000F0200">
          <w:rPr>
            <w:sz w:val="18"/>
            <w:szCs w:val="18"/>
          </w:rPr>
          <w:t xml:space="preserve">Part </w:t>
        </w:r>
        <w:r w:rsidR="00940B65">
          <w:rPr>
            <w:sz w:val="18"/>
            <w:szCs w:val="18"/>
          </w:rPr>
          <w:t>4</w:t>
        </w:r>
        <w:r w:rsidR="000F0200">
          <w:rPr>
            <w:sz w:val="18"/>
            <w:szCs w:val="18"/>
          </w:rPr>
          <w:t xml:space="preserve"> </w:t>
        </w:r>
        <w:r w:rsidR="00483D0F">
          <w:rPr>
            <w:sz w:val="18"/>
            <w:szCs w:val="18"/>
          </w:rPr>
          <w:t>–</w:t>
        </w:r>
        <w:r w:rsidR="00126F4C">
          <w:rPr>
            <w:sz w:val="18"/>
            <w:szCs w:val="18"/>
          </w:rPr>
          <w:t xml:space="preserve"> </w:t>
        </w:r>
        <w:r w:rsidR="00940B65">
          <w:rPr>
            <w:sz w:val="18"/>
            <w:szCs w:val="18"/>
          </w:rPr>
          <w:t>Encryption and precautions</w:t>
        </w:r>
        <w:r w:rsidR="001E5FF8" w:rsidRPr="00126F4C">
          <w:rPr>
            <w:sz w:val="18"/>
            <w:szCs w:val="18"/>
          </w:rPr>
          <w:t xml:space="preserve"> </w:t>
        </w:r>
        <w:r w:rsidRPr="00126F4C">
          <w:rPr>
            <w:sz w:val="18"/>
            <w:szCs w:val="18"/>
          </w:rPr>
          <w:t>© 20</w:t>
        </w:r>
        <w:r w:rsidR="000F0200">
          <w:rPr>
            <w:sz w:val="18"/>
            <w:szCs w:val="18"/>
          </w:rPr>
          <w:t>2</w:t>
        </w:r>
        <w:r w:rsidR="00483D0F">
          <w:rPr>
            <w:sz w:val="18"/>
            <w:szCs w:val="18"/>
          </w:rPr>
          <w:t>6</w:t>
        </w:r>
        <w:r w:rsidRPr="00126F4C">
          <w:rPr>
            <w:sz w:val="18"/>
            <w:szCs w:val="18"/>
          </w:rPr>
          <w:t xml:space="preserve"> PG Online</w:t>
        </w:r>
        <w:r w:rsidRPr="00126F4C">
          <w:rPr>
            <w:sz w:val="18"/>
            <w:szCs w:val="18"/>
          </w:rPr>
          <w:tab/>
        </w:r>
        <w:r w:rsidRPr="00126F4C">
          <w:rPr>
            <w:sz w:val="18"/>
            <w:szCs w:val="18"/>
          </w:rPr>
          <w:fldChar w:fldCharType="begin"/>
        </w:r>
        <w:r w:rsidRPr="00126F4C">
          <w:rPr>
            <w:sz w:val="18"/>
            <w:szCs w:val="18"/>
          </w:rPr>
          <w:instrText xml:space="preserve"> PAGE   \* MERGEFORMAT </w:instrText>
        </w:r>
        <w:r w:rsidRPr="00126F4C">
          <w:rPr>
            <w:sz w:val="18"/>
            <w:szCs w:val="18"/>
          </w:rPr>
          <w:fldChar w:fldCharType="separate"/>
        </w:r>
        <w:r w:rsidRPr="00126F4C">
          <w:rPr>
            <w:sz w:val="18"/>
            <w:szCs w:val="18"/>
          </w:rPr>
          <w:t>2</w:t>
        </w:r>
        <w:r w:rsidRPr="00126F4C">
          <w:rPr>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34A280" w14:textId="77777777" w:rsidR="00D23E9C" w:rsidRDefault="00D23E9C" w:rsidP="000518C5">
      <w:r>
        <w:separator/>
      </w:r>
    </w:p>
  </w:footnote>
  <w:footnote w:type="continuationSeparator" w:id="0">
    <w:p w14:paraId="3680D94A" w14:textId="77777777" w:rsidR="00D23E9C" w:rsidRDefault="00D23E9C" w:rsidP="000518C5">
      <w:r>
        <w:continuationSeparator/>
      </w:r>
    </w:p>
  </w:footnote>
  <w:footnote w:type="continuationNotice" w:id="1">
    <w:p w14:paraId="4EEEE903" w14:textId="77777777" w:rsidR="00D23E9C" w:rsidRDefault="00D23E9C" w:rsidP="000518C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6AD421" w14:textId="77777777" w:rsidR="00294A8E" w:rsidRDefault="00294A8E" w:rsidP="005E32AC">
    <w:pPr>
      <w:pStyle w:val="Header"/>
      <w:jc w:val="right"/>
    </w:pPr>
    <w:r>
      <w:rPr>
        <w:noProof/>
      </w:rPr>
      <w:drawing>
        <wp:inline distT="0" distB="0" distL="0" distR="0" wp14:anchorId="1F3DAB05" wp14:editId="03CCAC39">
          <wp:extent cx="1581150" cy="413385"/>
          <wp:effectExtent l="0" t="0" r="0" b="0"/>
          <wp:docPr id="16" name="Picture 16" descr="C:\Users\Rob\Dropbox\KS3 Project\pg_online_logo\jpeg_png\pg_online_normal_ve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Dropbox\KS3 Project\pg_online_logo\jpeg_png\pg_online_normal_ver-02.jpg"/>
                  <pic:cNvPicPr>
                    <a:picLocks noChangeAspect="1" noChangeArrowheads="1"/>
                  </pic:cNvPicPr>
                </pic:nvPicPr>
                <pic:blipFill rotWithShape="1">
                  <a:blip r:embed="rId1" cstate="print">
                    <a:extLst>
                      <a:ext uri="{28A0092B-C50C-407E-A947-70E740481C1C}">
                        <a14:useLocalDpi xmlns:a14="http://schemas.microsoft.com/office/drawing/2010/main"/>
                      </a:ext>
                    </a:extLst>
                  </a:blip>
                  <a:srcRect/>
                  <a:stretch/>
                </pic:blipFill>
                <pic:spPr bwMode="auto">
                  <a:xfrm>
                    <a:off x="0" y="0"/>
                    <a:ext cx="1581150" cy="413385"/>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D3D2C"/>
    <w:multiLevelType w:val="hybridMultilevel"/>
    <w:tmpl w:val="EC8A1214"/>
    <w:lvl w:ilvl="0" w:tplc="0742C51A">
      <w:start w:val="1"/>
      <w:numFmt w:val="bullet"/>
      <w:lvlText w:val="•"/>
      <w:lvlJc w:val="left"/>
      <w:pPr>
        <w:tabs>
          <w:tab w:val="num" w:pos="720"/>
        </w:tabs>
        <w:ind w:left="720" w:hanging="360"/>
      </w:pPr>
      <w:rPr>
        <w:rFonts w:ascii="Arial" w:hAnsi="Arial" w:hint="default"/>
      </w:rPr>
    </w:lvl>
    <w:lvl w:ilvl="1" w:tplc="E8A6D3DA">
      <w:numFmt w:val="bullet"/>
      <w:lvlText w:val="•"/>
      <w:lvlJc w:val="left"/>
      <w:pPr>
        <w:tabs>
          <w:tab w:val="num" w:pos="1440"/>
        </w:tabs>
        <w:ind w:left="1440" w:hanging="360"/>
      </w:pPr>
      <w:rPr>
        <w:rFonts w:ascii="Arial" w:hAnsi="Arial" w:hint="default"/>
      </w:rPr>
    </w:lvl>
    <w:lvl w:ilvl="2" w:tplc="DFA8E38E" w:tentative="1">
      <w:start w:val="1"/>
      <w:numFmt w:val="bullet"/>
      <w:lvlText w:val="•"/>
      <w:lvlJc w:val="left"/>
      <w:pPr>
        <w:tabs>
          <w:tab w:val="num" w:pos="2160"/>
        </w:tabs>
        <w:ind w:left="2160" w:hanging="360"/>
      </w:pPr>
      <w:rPr>
        <w:rFonts w:ascii="Arial" w:hAnsi="Arial" w:hint="default"/>
      </w:rPr>
    </w:lvl>
    <w:lvl w:ilvl="3" w:tplc="780026C2" w:tentative="1">
      <w:start w:val="1"/>
      <w:numFmt w:val="bullet"/>
      <w:lvlText w:val="•"/>
      <w:lvlJc w:val="left"/>
      <w:pPr>
        <w:tabs>
          <w:tab w:val="num" w:pos="2880"/>
        </w:tabs>
        <w:ind w:left="2880" w:hanging="360"/>
      </w:pPr>
      <w:rPr>
        <w:rFonts w:ascii="Arial" w:hAnsi="Arial" w:hint="default"/>
      </w:rPr>
    </w:lvl>
    <w:lvl w:ilvl="4" w:tplc="43CC6BFC" w:tentative="1">
      <w:start w:val="1"/>
      <w:numFmt w:val="bullet"/>
      <w:lvlText w:val="•"/>
      <w:lvlJc w:val="left"/>
      <w:pPr>
        <w:tabs>
          <w:tab w:val="num" w:pos="3600"/>
        </w:tabs>
        <w:ind w:left="3600" w:hanging="360"/>
      </w:pPr>
      <w:rPr>
        <w:rFonts w:ascii="Arial" w:hAnsi="Arial" w:hint="default"/>
      </w:rPr>
    </w:lvl>
    <w:lvl w:ilvl="5" w:tplc="FB28C208" w:tentative="1">
      <w:start w:val="1"/>
      <w:numFmt w:val="bullet"/>
      <w:lvlText w:val="•"/>
      <w:lvlJc w:val="left"/>
      <w:pPr>
        <w:tabs>
          <w:tab w:val="num" w:pos="4320"/>
        </w:tabs>
        <w:ind w:left="4320" w:hanging="360"/>
      </w:pPr>
      <w:rPr>
        <w:rFonts w:ascii="Arial" w:hAnsi="Arial" w:hint="default"/>
      </w:rPr>
    </w:lvl>
    <w:lvl w:ilvl="6" w:tplc="3AB0F018" w:tentative="1">
      <w:start w:val="1"/>
      <w:numFmt w:val="bullet"/>
      <w:lvlText w:val="•"/>
      <w:lvlJc w:val="left"/>
      <w:pPr>
        <w:tabs>
          <w:tab w:val="num" w:pos="5040"/>
        </w:tabs>
        <w:ind w:left="5040" w:hanging="360"/>
      </w:pPr>
      <w:rPr>
        <w:rFonts w:ascii="Arial" w:hAnsi="Arial" w:hint="default"/>
      </w:rPr>
    </w:lvl>
    <w:lvl w:ilvl="7" w:tplc="56C63F10" w:tentative="1">
      <w:start w:val="1"/>
      <w:numFmt w:val="bullet"/>
      <w:lvlText w:val="•"/>
      <w:lvlJc w:val="left"/>
      <w:pPr>
        <w:tabs>
          <w:tab w:val="num" w:pos="5760"/>
        </w:tabs>
        <w:ind w:left="5760" w:hanging="360"/>
      </w:pPr>
      <w:rPr>
        <w:rFonts w:ascii="Arial" w:hAnsi="Arial" w:hint="default"/>
      </w:rPr>
    </w:lvl>
    <w:lvl w:ilvl="8" w:tplc="9E583F52"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3F548A9"/>
    <w:multiLevelType w:val="hybridMultilevel"/>
    <w:tmpl w:val="1340D312"/>
    <w:lvl w:ilvl="0" w:tplc="EE0AA872">
      <w:start w:val="1"/>
      <w:numFmt w:val="bullet"/>
      <w:pStyle w:val="Bulletstyle"/>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C2A1AC2"/>
    <w:multiLevelType w:val="hybridMultilevel"/>
    <w:tmpl w:val="63C4B1E6"/>
    <w:lvl w:ilvl="0" w:tplc="D0F84030">
      <w:start w:val="1"/>
      <w:numFmt w:val="bullet"/>
      <w:pStyle w:val="PGKS3bulletedlist"/>
      <w:lvlText w:val=""/>
      <w:lvlJc w:val="left"/>
      <w:pPr>
        <w:tabs>
          <w:tab w:val="num" w:pos="397"/>
        </w:tabs>
        <w:ind w:left="397" w:hanging="397"/>
      </w:pPr>
      <w:rPr>
        <w:rFonts w:ascii="Symbol" w:hAnsi="Symbol" w:hint="default"/>
      </w:rPr>
    </w:lvl>
    <w:lvl w:ilvl="1" w:tplc="08090003">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8C10AE8"/>
    <w:multiLevelType w:val="hybridMultilevel"/>
    <w:tmpl w:val="2F30CA5E"/>
    <w:lvl w:ilvl="0" w:tplc="2A821792">
      <w:start w:val="1"/>
      <w:numFmt w:val="bullet"/>
      <w:lvlText w:val="•"/>
      <w:lvlJc w:val="left"/>
      <w:pPr>
        <w:tabs>
          <w:tab w:val="num" w:pos="720"/>
        </w:tabs>
        <w:ind w:left="720" w:hanging="360"/>
      </w:pPr>
      <w:rPr>
        <w:rFonts w:ascii="Arial" w:hAnsi="Arial" w:hint="default"/>
      </w:rPr>
    </w:lvl>
    <w:lvl w:ilvl="1" w:tplc="B2BC50DC">
      <w:numFmt w:val="bullet"/>
      <w:lvlText w:val="•"/>
      <w:lvlJc w:val="left"/>
      <w:pPr>
        <w:tabs>
          <w:tab w:val="num" w:pos="1440"/>
        </w:tabs>
        <w:ind w:left="1440" w:hanging="360"/>
      </w:pPr>
      <w:rPr>
        <w:rFonts w:ascii="Arial" w:hAnsi="Arial" w:hint="default"/>
      </w:rPr>
    </w:lvl>
    <w:lvl w:ilvl="2" w:tplc="A1408C3A" w:tentative="1">
      <w:start w:val="1"/>
      <w:numFmt w:val="bullet"/>
      <w:lvlText w:val="•"/>
      <w:lvlJc w:val="left"/>
      <w:pPr>
        <w:tabs>
          <w:tab w:val="num" w:pos="2160"/>
        </w:tabs>
        <w:ind w:left="2160" w:hanging="360"/>
      </w:pPr>
      <w:rPr>
        <w:rFonts w:ascii="Arial" w:hAnsi="Arial" w:hint="default"/>
      </w:rPr>
    </w:lvl>
    <w:lvl w:ilvl="3" w:tplc="FDCE8A0A" w:tentative="1">
      <w:start w:val="1"/>
      <w:numFmt w:val="bullet"/>
      <w:lvlText w:val="•"/>
      <w:lvlJc w:val="left"/>
      <w:pPr>
        <w:tabs>
          <w:tab w:val="num" w:pos="2880"/>
        </w:tabs>
        <w:ind w:left="2880" w:hanging="360"/>
      </w:pPr>
      <w:rPr>
        <w:rFonts w:ascii="Arial" w:hAnsi="Arial" w:hint="default"/>
      </w:rPr>
    </w:lvl>
    <w:lvl w:ilvl="4" w:tplc="2D600804" w:tentative="1">
      <w:start w:val="1"/>
      <w:numFmt w:val="bullet"/>
      <w:lvlText w:val="•"/>
      <w:lvlJc w:val="left"/>
      <w:pPr>
        <w:tabs>
          <w:tab w:val="num" w:pos="3600"/>
        </w:tabs>
        <w:ind w:left="3600" w:hanging="360"/>
      </w:pPr>
      <w:rPr>
        <w:rFonts w:ascii="Arial" w:hAnsi="Arial" w:hint="default"/>
      </w:rPr>
    </w:lvl>
    <w:lvl w:ilvl="5" w:tplc="F19235E4" w:tentative="1">
      <w:start w:val="1"/>
      <w:numFmt w:val="bullet"/>
      <w:lvlText w:val="•"/>
      <w:lvlJc w:val="left"/>
      <w:pPr>
        <w:tabs>
          <w:tab w:val="num" w:pos="4320"/>
        </w:tabs>
        <w:ind w:left="4320" w:hanging="360"/>
      </w:pPr>
      <w:rPr>
        <w:rFonts w:ascii="Arial" w:hAnsi="Arial" w:hint="default"/>
      </w:rPr>
    </w:lvl>
    <w:lvl w:ilvl="6" w:tplc="E296334A" w:tentative="1">
      <w:start w:val="1"/>
      <w:numFmt w:val="bullet"/>
      <w:lvlText w:val="•"/>
      <w:lvlJc w:val="left"/>
      <w:pPr>
        <w:tabs>
          <w:tab w:val="num" w:pos="5040"/>
        </w:tabs>
        <w:ind w:left="5040" w:hanging="360"/>
      </w:pPr>
      <w:rPr>
        <w:rFonts w:ascii="Arial" w:hAnsi="Arial" w:hint="default"/>
      </w:rPr>
    </w:lvl>
    <w:lvl w:ilvl="7" w:tplc="F43A20C0" w:tentative="1">
      <w:start w:val="1"/>
      <w:numFmt w:val="bullet"/>
      <w:lvlText w:val="•"/>
      <w:lvlJc w:val="left"/>
      <w:pPr>
        <w:tabs>
          <w:tab w:val="num" w:pos="5760"/>
        </w:tabs>
        <w:ind w:left="5760" w:hanging="360"/>
      </w:pPr>
      <w:rPr>
        <w:rFonts w:ascii="Arial" w:hAnsi="Arial" w:hint="default"/>
      </w:rPr>
    </w:lvl>
    <w:lvl w:ilvl="8" w:tplc="ED92A2BA"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3ABC02E1"/>
    <w:multiLevelType w:val="hybridMultilevel"/>
    <w:tmpl w:val="5C103E62"/>
    <w:lvl w:ilvl="0" w:tplc="9EE6632E">
      <w:start w:val="1"/>
      <w:numFmt w:val="bullet"/>
      <w:lvlText w:val="•"/>
      <w:lvlJc w:val="left"/>
      <w:pPr>
        <w:tabs>
          <w:tab w:val="num" w:pos="720"/>
        </w:tabs>
        <w:ind w:left="720" w:hanging="360"/>
      </w:pPr>
      <w:rPr>
        <w:rFonts w:ascii="Arial" w:hAnsi="Arial" w:hint="default"/>
      </w:rPr>
    </w:lvl>
    <w:lvl w:ilvl="1" w:tplc="71D4320C">
      <w:numFmt w:val="bullet"/>
      <w:lvlText w:val="•"/>
      <w:lvlJc w:val="left"/>
      <w:pPr>
        <w:tabs>
          <w:tab w:val="num" w:pos="1440"/>
        </w:tabs>
        <w:ind w:left="1440" w:hanging="360"/>
      </w:pPr>
      <w:rPr>
        <w:rFonts w:ascii="Arial" w:hAnsi="Arial" w:hint="default"/>
      </w:rPr>
    </w:lvl>
    <w:lvl w:ilvl="2" w:tplc="6AC44110" w:tentative="1">
      <w:start w:val="1"/>
      <w:numFmt w:val="bullet"/>
      <w:lvlText w:val="•"/>
      <w:lvlJc w:val="left"/>
      <w:pPr>
        <w:tabs>
          <w:tab w:val="num" w:pos="2160"/>
        </w:tabs>
        <w:ind w:left="2160" w:hanging="360"/>
      </w:pPr>
      <w:rPr>
        <w:rFonts w:ascii="Arial" w:hAnsi="Arial" w:hint="default"/>
      </w:rPr>
    </w:lvl>
    <w:lvl w:ilvl="3" w:tplc="97B6CD00" w:tentative="1">
      <w:start w:val="1"/>
      <w:numFmt w:val="bullet"/>
      <w:lvlText w:val="•"/>
      <w:lvlJc w:val="left"/>
      <w:pPr>
        <w:tabs>
          <w:tab w:val="num" w:pos="2880"/>
        </w:tabs>
        <w:ind w:left="2880" w:hanging="360"/>
      </w:pPr>
      <w:rPr>
        <w:rFonts w:ascii="Arial" w:hAnsi="Arial" w:hint="default"/>
      </w:rPr>
    </w:lvl>
    <w:lvl w:ilvl="4" w:tplc="F128232C" w:tentative="1">
      <w:start w:val="1"/>
      <w:numFmt w:val="bullet"/>
      <w:lvlText w:val="•"/>
      <w:lvlJc w:val="left"/>
      <w:pPr>
        <w:tabs>
          <w:tab w:val="num" w:pos="3600"/>
        </w:tabs>
        <w:ind w:left="3600" w:hanging="360"/>
      </w:pPr>
      <w:rPr>
        <w:rFonts w:ascii="Arial" w:hAnsi="Arial" w:hint="default"/>
      </w:rPr>
    </w:lvl>
    <w:lvl w:ilvl="5" w:tplc="D20C8C28" w:tentative="1">
      <w:start w:val="1"/>
      <w:numFmt w:val="bullet"/>
      <w:lvlText w:val="•"/>
      <w:lvlJc w:val="left"/>
      <w:pPr>
        <w:tabs>
          <w:tab w:val="num" w:pos="4320"/>
        </w:tabs>
        <w:ind w:left="4320" w:hanging="360"/>
      </w:pPr>
      <w:rPr>
        <w:rFonts w:ascii="Arial" w:hAnsi="Arial" w:hint="default"/>
      </w:rPr>
    </w:lvl>
    <w:lvl w:ilvl="6" w:tplc="55AE8222" w:tentative="1">
      <w:start w:val="1"/>
      <w:numFmt w:val="bullet"/>
      <w:lvlText w:val="•"/>
      <w:lvlJc w:val="left"/>
      <w:pPr>
        <w:tabs>
          <w:tab w:val="num" w:pos="5040"/>
        </w:tabs>
        <w:ind w:left="5040" w:hanging="360"/>
      </w:pPr>
      <w:rPr>
        <w:rFonts w:ascii="Arial" w:hAnsi="Arial" w:hint="default"/>
      </w:rPr>
    </w:lvl>
    <w:lvl w:ilvl="7" w:tplc="B1EC5EC4" w:tentative="1">
      <w:start w:val="1"/>
      <w:numFmt w:val="bullet"/>
      <w:lvlText w:val="•"/>
      <w:lvlJc w:val="left"/>
      <w:pPr>
        <w:tabs>
          <w:tab w:val="num" w:pos="5760"/>
        </w:tabs>
        <w:ind w:left="5760" w:hanging="360"/>
      </w:pPr>
      <w:rPr>
        <w:rFonts w:ascii="Arial" w:hAnsi="Arial" w:hint="default"/>
      </w:rPr>
    </w:lvl>
    <w:lvl w:ilvl="8" w:tplc="171E518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3EBC04EF"/>
    <w:multiLevelType w:val="hybridMultilevel"/>
    <w:tmpl w:val="9652567C"/>
    <w:lvl w:ilvl="0" w:tplc="615C7E30">
      <w:start w:val="1"/>
      <w:numFmt w:val="bullet"/>
      <w:pStyle w:val="PGOutcomeslist"/>
      <w:lvlText w:val=""/>
      <w:lvlJc w:val="left"/>
      <w:pPr>
        <w:ind w:left="1004" w:hanging="360"/>
      </w:pPr>
      <w:rPr>
        <w:rFonts w:ascii="Symbol" w:hAnsi="Symbol" w:hint="default"/>
      </w:rPr>
    </w:lvl>
    <w:lvl w:ilvl="1" w:tplc="FAE8324E">
      <w:start w:val="1"/>
      <w:numFmt w:val="bullet"/>
      <w:lvlText w:val="‒"/>
      <w:lvlJc w:val="left"/>
      <w:pPr>
        <w:ind w:left="1724" w:hanging="360"/>
      </w:pPr>
      <w:rPr>
        <w:rFonts w:ascii="Arial" w:hAnsi="Arial"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42656005"/>
    <w:multiLevelType w:val="hybridMultilevel"/>
    <w:tmpl w:val="F5F09D1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 w15:restartNumberingAfterBreak="0">
    <w:nsid w:val="5A1E6BF7"/>
    <w:multiLevelType w:val="hybridMultilevel"/>
    <w:tmpl w:val="57E8BDE0"/>
    <w:lvl w:ilvl="0" w:tplc="D524705E">
      <w:start w:val="1"/>
      <w:numFmt w:val="bullet"/>
      <w:lvlText w:val="•"/>
      <w:lvlJc w:val="left"/>
      <w:pPr>
        <w:tabs>
          <w:tab w:val="num" w:pos="720"/>
        </w:tabs>
        <w:ind w:left="720" w:hanging="360"/>
      </w:pPr>
      <w:rPr>
        <w:rFonts w:ascii="Arial" w:hAnsi="Arial" w:hint="default"/>
      </w:rPr>
    </w:lvl>
    <w:lvl w:ilvl="1" w:tplc="56580A64">
      <w:start w:val="1"/>
      <w:numFmt w:val="bullet"/>
      <w:lvlText w:val="•"/>
      <w:lvlJc w:val="left"/>
      <w:pPr>
        <w:tabs>
          <w:tab w:val="num" w:pos="1440"/>
        </w:tabs>
        <w:ind w:left="1440" w:hanging="360"/>
      </w:pPr>
      <w:rPr>
        <w:rFonts w:ascii="Arial" w:hAnsi="Arial" w:hint="default"/>
      </w:rPr>
    </w:lvl>
    <w:lvl w:ilvl="2" w:tplc="FB663E08" w:tentative="1">
      <w:start w:val="1"/>
      <w:numFmt w:val="bullet"/>
      <w:lvlText w:val="•"/>
      <w:lvlJc w:val="left"/>
      <w:pPr>
        <w:tabs>
          <w:tab w:val="num" w:pos="2160"/>
        </w:tabs>
        <w:ind w:left="2160" w:hanging="360"/>
      </w:pPr>
      <w:rPr>
        <w:rFonts w:ascii="Arial" w:hAnsi="Arial" w:hint="default"/>
      </w:rPr>
    </w:lvl>
    <w:lvl w:ilvl="3" w:tplc="4DE0FDCA" w:tentative="1">
      <w:start w:val="1"/>
      <w:numFmt w:val="bullet"/>
      <w:lvlText w:val="•"/>
      <w:lvlJc w:val="left"/>
      <w:pPr>
        <w:tabs>
          <w:tab w:val="num" w:pos="2880"/>
        </w:tabs>
        <w:ind w:left="2880" w:hanging="360"/>
      </w:pPr>
      <w:rPr>
        <w:rFonts w:ascii="Arial" w:hAnsi="Arial" w:hint="default"/>
      </w:rPr>
    </w:lvl>
    <w:lvl w:ilvl="4" w:tplc="C242F546" w:tentative="1">
      <w:start w:val="1"/>
      <w:numFmt w:val="bullet"/>
      <w:lvlText w:val="•"/>
      <w:lvlJc w:val="left"/>
      <w:pPr>
        <w:tabs>
          <w:tab w:val="num" w:pos="3600"/>
        </w:tabs>
        <w:ind w:left="3600" w:hanging="360"/>
      </w:pPr>
      <w:rPr>
        <w:rFonts w:ascii="Arial" w:hAnsi="Arial" w:hint="default"/>
      </w:rPr>
    </w:lvl>
    <w:lvl w:ilvl="5" w:tplc="3EFEEA50" w:tentative="1">
      <w:start w:val="1"/>
      <w:numFmt w:val="bullet"/>
      <w:lvlText w:val="•"/>
      <w:lvlJc w:val="left"/>
      <w:pPr>
        <w:tabs>
          <w:tab w:val="num" w:pos="4320"/>
        </w:tabs>
        <w:ind w:left="4320" w:hanging="360"/>
      </w:pPr>
      <w:rPr>
        <w:rFonts w:ascii="Arial" w:hAnsi="Arial" w:hint="default"/>
      </w:rPr>
    </w:lvl>
    <w:lvl w:ilvl="6" w:tplc="BB680DA8" w:tentative="1">
      <w:start w:val="1"/>
      <w:numFmt w:val="bullet"/>
      <w:lvlText w:val="•"/>
      <w:lvlJc w:val="left"/>
      <w:pPr>
        <w:tabs>
          <w:tab w:val="num" w:pos="5040"/>
        </w:tabs>
        <w:ind w:left="5040" w:hanging="360"/>
      </w:pPr>
      <w:rPr>
        <w:rFonts w:ascii="Arial" w:hAnsi="Arial" w:hint="default"/>
      </w:rPr>
    </w:lvl>
    <w:lvl w:ilvl="7" w:tplc="23B8A7F8" w:tentative="1">
      <w:start w:val="1"/>
      <w:numFmt w:val="bullet"/>
      <w:lvlText w:val="•"/>
      <w:lvlJc w:val="left"/>
      <w:pPr>
        <w:tabs>
          <w:tab w:val="num" w:pos="5760"/>
        </w:tabs>
        <w:ind w:left="5760" w:hanging="360"/>
      </w:pPr>
      <w:rPr>
        <w:rFonts w:ascii="Arial" w:hAnsi="Arial" w:hint="default"/>
      </w:rPr>
    </w:lvl>
    <w:lvl w:ilvl="8" w:tplc="764A5F2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697446CC"/>
    <w:multiLevelType w:val="hybridMultilevel"/>
    <w:tmpl w:val="83C45B5A"/>
    <w:lvl w:ilvl="0" w:tplc="9502027E">
      <w:start w:val="1"/>
      <w:numFmt w:val="bullet"/>
      <w:pStyle w:val="PGOutcomessecondlevellist"/>
      <w:lvlText w:val="‒"/>
      <w:lvlJc w:val="left"/>
      <w:pPr>
        <w:ind w:left="1145" w:hanging="360"/>
      </w:pPr>
      <w:rPr>
        <w:rFonts w:ascii="Arial" w:hAnsi="Arial" w:hint="default"/>
      </w:rPr>
    </w:lvl>
    <w:lvl w:ilvl="1" w:tplc="08090003">
      <w:start w:val="1"/>
      <w:numFmt w:val="bullet"/>
      <w:lvlText w:val="o"/>
      <w:lvlJc w:val="left"/>
      <w:pPr>
        <w:ind w:left="1865" w:hanging="360"/>
      </w:pPr>
      <w:rPr>
        <w:rFonts w:ascii="Courier New" w:hAnsi="Courier New" w:cs="Courier New" w:hint="default"/>
      </w:rPr>
    </w:lvl>
    <w:lvl w:ilvl="2" w:tplc="08090005">
      <w:start w:val="1"/>
      <w:numFmt w:val="bullet"/>
      <w:lvlText w:val=""/>
      <w:lvlJc w:val="left"/>
      <w:pPr>
        <w:ind w:left="2585" w:hanging="360"/>
      </w:pPr>
      <w:rPr>
        <w:rFonts w:ascii="Wingdings" w:hAnsi="Wingdings" w:hint="default"/>
      </w:rPr>
    </w:lvl>
    <w:lvl w:ilvl="3" w:tplc="08090001" w:tentative="1">
      <w:start w:val="1"/>
      <w:numFmt w:val="bullet"/>
      <w:lvlText w:val=""/>
      <w:lvlJc w:val="left"/>
      <w:pPr>
        <w:ind w:left="3305" w:hanging="360"/>
      </w:pPr>
      <w:rPr>
        <w:rFonts w:ascii="Symbol" w:hAnsi="Symbol" w:hint="default"/>
      </w:rPr>
    </w:lvl>
    <w:lvl w:ilvl="4" w:tplc="08090003" w:tentative="1">
      <w:start w:val="1"/>
      <w:numFmt w:val="bullet"/>
      <w:lvlText w:val="o"/>
      <w:lvlJc w:val="left"/>
      <w:pPr>
        <w:ind w:left="4025" w:hanging="360"/>
      </w:pPr>
      <w:rPr>
        <w:rFonts w:ascii="Courier New" w:hAnsi="Courier New" w:cs="Courier New" w:hint="default"/>
      </w:rPr>
    </w:lvl>
    <w:lvl w:ilvl="5" w:tplc="08090005" w:tentative="1">
      <w:start w:val="1"/>
      <w:numFmt w:val="bullet"/>
      <w:lvlText w:val=""/>
      <w:lvlJc w:val="left"/>
      <w:pPr>
        <w:ind w:left="4745" w:hanging="360"/>
      </w:pPr>
      <w:rPr>
        <w:rFonts w:ascii="Wingdings" w:hAnsi="Wingdings" w:hint="default"/>
      </w:rPr>
    </w:lvl>
    <w:lvl w:ilvl="6" w:tplc="08090001" w:tentative="1">
      <w:start w:val="1"/>
      <w:numFmt w:val="bullet"/>
      <w:lvlText w:val=""/>
      <w:lvlJc w:val="left"/>
      <w:pPr>
        <w:ind w:left="5465" w:hanging="360"/>
      </w:pPr>
      <w:rPr>
        <w:rFonts w:ascii="Symbol" w:hAnsi="Symbol" w:hint="default"/>
      </w:rPr>
    </w:lvl>
    <w:lvl w:ilvl="7" w:tplc="08090003" w:tentative="1">
      <w:start w:val="1"/>
      <w:numFmt w:val="bullet"/>
      <w:lvlText w:val="o"/>
      <w:lvlJc w:val="left"/>
      <w:pPr>
        <w:ind w:left="6185" w:hanging="360"/>
      </w:pPr>
      <w:rPr>
        <w:rFonts w:ascii="Courier New" w:hAnsi="Courier New" w:cs="Courier New" w:hint="default"/>
      </w:rPr>
    </w:lvl>
    <w:lvl w:ilvl="8" w:tplc="08090005" w:tentative="1">
      <w:start w:val="1"/>
      <w:numFmt w:val="bullet"/>
      <w:lvlText w:val=""/>
      <w:lvlJc w:val="left"/>
      <w:pPr>
        <w:ind w:left="6905" w:hanging="360"/>
      </w:pPr>
      <w:rPr>
        <w:rFonts w:ascii="Wingdings" w:hAnsi="Wingdings" w:hint="default"/>
      </w:rPr>
    </w:lvl>
  </w:abstractNum>
  <w:abstractNum w:abstractNumId="9" w15:restartNumberingAfterBreak="0">
    <w:nsid w:val="6E463DEE"/>
    <w:multiLevelType w:val="hybridMultilevel"/>
    <w:tmpl w:val="1C7AFF28"/>
    <w:lvl w:ilvl="0" w:tplc="49C8F8C8">
      <w:start w:val="1"/>
      <w:numFmt w:val="bullet"/>
      <w:pStyle w:val="PGResourceslist"/>
      <w:lvlText w:val="‒"/>
      <w:lvlJc w:val="left"/>
      <w:pPr>
        <w:ind w:left="1080" w:hanging="360"/>
      </w:pPr>
      <w:rPr>
        <w:rFonts w:ascii="Arial" w:hAnsi="Arial" w:hint="default"/>
      </w:rPr>
    </w:lvl>
    <w:lvl w:ilvl="1" w:tplc="08090003" w:tentative="1">
      <w:start w:val="1"/>
      <w:numFmt w:val="bullet"/>
      <w:lvlText w:val="o"/>
      <w:lvlJc w:val="left"/>
      <w:pPr>
        <w:ind w:left="1876" w:hanging="360"/>
      </w:pPr>
      <w:rPr>
        <w:rFonts w:ascii="Courier New" w:hAnsi="Courier New" w:cs="Courier New" w:hint="default"/>
      </w:rPr>
    </w:lvl>
    <w:lvl w:ilvl="2" w:tplc="08090005" w:tentative="1">
      <w:start w:val="1"/>
      <w:numFmt w:val="bullet"/>
      <w:lvlText w:val=""/>
      <w:lvlJc w:val="left"/>
      <w:pPr>
        <w:ind w:left="2596" w:hanging="360"/>
      </w:pPr>
      <w:rPr>
        <w:rFonts w:ascii="Wingdings" w:hAnsi="Wingdings" w:hint="default"/>
      </w:rPr>
    </w:lvl>
    <w:lvl w:ilvl="3" w:tplc="08090001" w:tentative="1">
      <w:start w:val="1"/>
      <w:numFmt w:val="bullet"/>
      <w:lvlText w:val=""/>
      <w:lvlJc w:val="left"/>
      <w:pPr>
        <w:ind w:left="3316" w:hanging="360"/>
      </w:pPr>
      <w:rPr>
        <w:rFonts w:ascii="Symbol" w:hAnsi="Symbol" w:hint="default"/>
      </w:rPr>
    </w:lvl>
    <w:lvl w:ilvl="4" w:tplc="08090003" w:tentative="1">
      <w:start w:val="1"/>
      <w:numFmt w:val="bullet"/>
      <w:lvlText w:val="o"/>
      <w:lvlJc w:val="left"/>
      <w:pPr>
        <w:ind w:left="4036" w:hanging="360"/>
      </w:pPr>
      <w:rPr>
        <w:rFonts w:ascii="Courier New" w:hAnsi="Courier New" w:cs="Courier New" w:hint="default"/>
      </w:rPr>
    </w:lvl>
    <w:lvl w:ilvl="5" w:tplc="08090005" w:tentative="1">
      <w:start w:val="1"/>
      <w:numFmt w:val="bullet"/>
      <w:lvlText w:val=""/>
      <w:lvlJc w:val="left"/>
      <w:pPr>
        <w:ind w:left="4756" w:hanging="360"/>
      </w:pPr>
      <w:rPr>
        <w:rFonts w:ascii="Wingdings" w:hAnsi="Wingdings" w:hint="default"/>
      </w:rPr>
    </w:lvl>
    <w:lvl w:ilvl="6" w:tplc="08090001" w:tentative="1">
      <w:start w:val="1"/>
      <w:numFmt w:val="bullet"/>
      <w:lvlText w:val=""/>
      <w:lvlJc w:val="left"/>
      <w:pPr>
        <w:ind w:left="5476" w:hanging="360"/>
      </w:pPr>
      <w:rPr>
        <w:rFonts w:ascii="Symbol" w:hAnsi="Symbol" w:hint="default"/>
      </w:rPr>
    </w:lvl>
    <w:lvl w:ilvl="7" w:tplc="08090003" w:tentative="1">
      <w:start w:val="1"/>
      <w:numFmt w:val="bullet"/>
      <w:lvlText w:val="o"/>
      <w:lvlJc w:val="left"/>
      <w:pPr>
        <w:ind w:left="6196" w:hanging="360"/>
      </w:pPr>
      <w:rPr>
        <w:rFonts w:ascii="Courier New" w:hAnsi="Courier New" w:cs="Courier New" w:hint="default"/>
      </w:rPr>
    </w:lvl>
    <w:lvl w:ilvl="8" w:tplc="08090005" w:tentative="1">
      <w:start w:val="1"/>
      <w:numFmt w:val="bullet"/>
      <w:lvlText w:val=""/>
      <w:lvlJc w:val="left"/>
      <w:pPr>
        <w:ind w:left="6916" w:hanging="360"/>
      </w:pPr>
      <w:rPr>
        <w:rFonts w:ascii="Wingdings" w:hAnsi="Wingdings" w:hint="default"/>
      </w:rPr>
    </w:lvl>
  </w:abstractNum>
  <w:num w:numId="1" w16cid:durableId="1409888657">
    <w:abstractNumId w:val="2"/>
  </w:num>
  <w:num w:numId="2" w16cid:durableId="253363550">
    <w:abstractNumId w:val="1"/>
  </w:num>
  <w:num w:numId="3" w16cid:durableId="1305089661">
    <w:abstractNumId w:val="9"/>
  </w:num>
  <w:num w:numId="4" w16cid:durableId="1259364584">
    <w:abstractNumId w:val="5"/>
  </w:num>
  <w:num w:numId="5" w16cid:durableId="1083529627">
    <w:abstractNumId w:val="8"/>
  </w:num>
  <w:num w:numId="6" w16cid:durableId="185218405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963536453">
    <w:abstractNumId w:val="6"/>
  </w:num>
  <w:num w:numId="8" w16cid:durableId="892929441">
    <w:abstractNumId w:val="4"/>
  </w:num>
  <w:num w:numId="9" w16cid:durableId="908226212">
    <w:abstractNumId w:val="3"/>
  </w:num>
  <w:num w:numId="10" w16cid:durableId="1612055967">
    <w:abstractNumId w:val="0"/>
  </w:num>
  <w:num w:numId="11" w16cid:durableId="1673949310">
    <w:abstractNumId w:val="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activeWritingStyle w:appName="MSWord" w:lang="en-GB" w:vendorID="64" w:dllVersion="6" w:nlCheck="1" w:checkStyle="0"/>
  <w:activeWritingStyle w:appName="MSWord" w:lang="en-US" w:vendorID="64" w:dllVersion="6" w:nlCheck="1" w:checkStyle="0"/>
  <w:activeWritingStyle w:appName="MSWord" w:lang="en-GB" w:vendorID="64" w:dllVersion="0" w:nlCheck="1" w:checkStyle="0"/>
  <w:activeWritingStyle w:appName="MSWord" w:lang="en-US" w:vendorID="64" w:dllVersion="0" w:nlCheck="1" w:checkStyle="0"/>
  <w:attachedTemplate r:id="rId1"/>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MDI1NjOxMDIyNbAwNjdX0lEKTi0uzszPAykwMq8FAE6Y2kwtAAAA"/>
  </w:docVars>
  <w:rsids>
    <w:rsidRoot w:val="006506F8"/>
    <w:rsid w:val="000005DF"/>
    <w:rsid w:val="00000BFB"/>
    <w:rsid w:val="0000176C"/>
    <w:rsid w:val="0000195D"/>
    <w:rsid w:val="000021C1"/>
    <w:rsid w:val="000029B4"/>
    <w:rsid w:val="00003308"/>
    <w:rsid w:val="00004042"/>
    <w:rsid w:val="0000408D"/>
    <w:rsid w:val="00004BAC"/>
    <w:rsid w:val="00005123"/>
    <w:rsid w:val="00005694"/>
    <w:rsid w:val="00005921"/>
    <w:rsid w:val="000059E4"/>
    <w:rsid w:val="000069F1"/>
    <w:rsid w:val="00007BB7"/>
    <w:rsid w:val="00010602"/>
    <w:rsid w:val="00012A58"/>
    <w:rsid w:val="000136F6"/>
    <w:rsid w:val="00013978"/>
    <w:rsid w:val="00013DA9"/>
    <w:rsid w:val="00013EF2"/>
    <w:rsid w:val="000141D3"/>
    <w:rsid w:val="000142AC"/>
    <w:rsid w:val="0001517A"/>
    <w:rsid w:val="00015786"/>
    <w:rsid w:val="00015C8C"/>
    <w:rsid w:val="00016333"/>
    <w:rsid w:val="000167F2"/>
    <w:rsid w:val="00016A45"/>
    <w:rsid w:val="00017618"/>
    <w:rsid w:val="0001781C"/>
    <w:rsid w:val="000179F8"/>
    <w:rsid w:val="00020A4E"/>
    <w:rsid w:val="00020F5A"/>
    <w:rsid w:val="000224D2"/>
    <w:rsid w:val="00022BE0"/>
    <w:rsid w:val="00022C1F"/>
    <w:rsid w:val="0002327F"/>
    <w:rsid w:val="0002373C"/>
    <w:rsid w:val="00023FE8"/>
    <w:rsid w:val="000245CD"/>
    <w:rsid w:val="00024893"/>
    <w:rsid w:val="00024987"/>
    <w:rsid w:val="00024B05"/>
    <w:rsid w:val="00025095"/>
    <w:rsid w:val="000266F2"/>
    <w:rsid w:val="00026F99"/>
    <w:rsid w:val="000272E4"/>
    <w:rsid w:val="000275C0"/>
    <w:rsid w:val="000277FF"/>
    <w:rsid w:val="00027F0B"/>
    <w:rsid w:val="00027F71"/>
    <w:rsid w:val="000308D9"/>
    <w:rsid w:val="000313B7"/>
    <w:rsid w:val="00031785"/>
    <w:rsid w:val="00031A9F"/>
    <w:rsid w:val="00031AC4"/>
    <w:rsid w:val="00031E9A"/>
    <w:rsid w:val="00031EDD"/>
    <w:rsid w:val="00032254"/>
    <w:rsid w:val="000323C2"/>
    <w:rsid w:val="00033020"/>
    <w:rsid w:val="0003411B"/>
    <w:rsid w:val="000346CD"/>
    <w:rsid w:val="00034ECD"/>
    <w:rsid w:val="000351E5"/>
    <w:rsid w:val="0003578F"/>
    <w:rsid w:val="000358A2"/>
    <w:rsid w:val="00036937"/>
    <w:rsid w:val="00036B7C"/>
    <w:rsid w:val="00037F92"/>
    <w:rsid w:val="00040371"/>
    <w:rsid w:val="000409CB"/>
    <w:rsid w:val="00040A18"/>
    <w:rsid w:val="00040A4A"/>
    <w:rsid w:val="00040B23"/>
    <w:rsid w:val="00040CC3"/>
    <w:rsid w:val="0004122C"/>
    <w:rsid w:val="0004149C"/>
    <w:rsid w:val="000416C4"/>
    <w:rsid w:val="00042441"/>
    <w:rsid w:val="00042AB6"/>
    <w:rsid w:val="00042D80"/>
    <w:rsid w:val="00042DB0"/>
    <w:rsid w:val="00043367"/>
    <w:rsid w:val="000438F3"/>
    <w:rsid w:val="00043BB2"/>
    <w:rsid w:val="00043E17"/>
    <w:rsid w:val="00043EF0"/>
    <w:rsid w:val="00044CE5"/>
    <w:rsid w:val="000459B0"/>
    <w:rsid w:val="00045B46"/>
    <w:rsid w:val="000462B3"/>
    <w:rsid w:val="000464FB"/>
    <w:rsid w:val="0004690C"/>
    <w:rsid w:val="00046BD3"/>
    <w:rsid w:val="00047284"/>
    <w:rsid w:val="00047441"/>
    <w:rsid w:val="00050754"/>
    <w:rsid w:val="00050787"/>
    <w:rsid w:val="000518C5"/>
    <w:rsid w:val="00051A7E"/>
    <w:rsid w:val="00051DE6"/>
    <w:rsid w:val="00052258"/>
    <w:rsid w:val="000522A2"/>
    <w:rsid w:val="000531BA"/>
    <w:rsid w:val="00054754"/>
    <w:rsid w:val="00054C3D"/>
    <w:rsid w:val="00054D08"/>
    <w:rsid w:val="000550A8"/>
    <w:rsid w:val="000552CC"/>
    <w:rsid w:val="00055799"/>
    <w:rsid w:val="00056C2E"/>
    <w:rsid w:val="00060FD1"/>
    <w:rsid w:val="0006175D"/>
    <w:rsid w:val="000617BA"/>
    <w:rsid w:val="00061ACC"/>
    <w:rsid w:val="0006331D"/>
    <w:rsid w:val="000641EC"/>
    <w:rsid w:val="00065247"/>
    <w:rsid w:val="00065343"/>
    <w:rsid w:val="00065846"/>
    <w:rsid w:val="00065E04"/>
    <w:rsid w:val="0006739A"/>
    <w:rsid w:val="00067498"/>
    <w:rsid w:val="000713EE"/>
    <w:rsid w:val="00071A1A"/>
    <w:rsid w:val="00072444"/>
    <w:rsid w:val="000726CA"/>
    <w:rsid w:val="000728FA"/>
    <w:rsid w:val="00072FC7"/>
    <w:rsid w:val="00073488"/>
    <w:rsid w:val="00074704"/>
    <w:rsid w:val="00074742"/>
    <w:rsid w:val="000748D5"/>
    <w:rsid w:val="00074D6E"/>
    <w:rsid w:val="00074F39"/>
    <w:rsid w:val="00075AB3"/>
    <w:rsid w:val="000779E1"/>
    <w:rsid w:val="00077B5E"/>
    <w:rsid w:val="00077C1F"/>
    <w:rsid w:val="00077DA4"/>
    <w:rsid w:val="00077DD4"/>
    <w:rsid w:val="000806C2"/>
    <w:rsid w:val="00080AE2"/>
    <w:rsid w:val="00081449"/>
    <w:rsid w:val="00081792"/>
    <w:rsid w:val="0008183D"/>
    <w:rsid w:val="00081FCD"/>
    <w:rsid w:val="000820AC"/>
    <w:rsid w:val="00082590"/>
    <w:rsid w:val="00083283"/>
    <w:rsid w:val="00083496"/>
    <w:rsid w:val="00083763"/>
    <w:rsid w:val="000839E0"/>
    <w:rsid w:val="000858C3"/>
    <w:rsid w:val="00085D96"/>
    <w:rsid w:val="00086BBA"/>
    <w:rsid w:val="00090ED0"/>
    <w:rsid w:val="0009193A"/>
    <w:rsid w:val="000921AC"/>
    <w:rsid w:val="00092688"/>
    <w:rsid w:val="00092C6A"/>
    <w:rsid w:val="00093E7D"/>
    <w:rsid w:val="00094760"/>
    <w:rsid w:val="00095ACE"/>
    <w:rsid w:val="00095FF4"/>
    <w:rsid w:val="0009603C"/>
    <w:rsid w:val="00096253"/>
    <w:rsid w:val="00096992"/>
    <w:rsid w:val="000977C8"/>
    <w:rsid w:val="00097EAD"/>
    <w:rsid w:val="000A02AC"/>
    <w:rsid w:val="000A036D"/>
    <w:rsid w:val="000A0D3A"/>
    <w:rsid w:val="000A0F42"/>
    <w:rsid w:val="000A1042"/>
    <w:rsid w:val="000A2091"/>
    <w:rsid w:val="000A2503"/>
    <w:rsid w:val="000A252F"/>
    <w:rsid w:val="000A2D5E"/>
    <w:rsid w:val="000A2F89"/>
    <w:rsid w:val="000A3D98"/>
    <w:rsid w:val="000A3FD2"/>
    <w:rsid w:val="000A418B"/>
    <w:rsid w:val="000A4584"/>
    <w:rsid w:val="000A5B7F"/>
    <w:rsid w:val="000A6536"/>
    <w:rsid w:val="000A7309"/>
    <w:rsid w:val="000A7C2B"/>
    <w:rsid w:val="000B0E05"/>
    <w:rsid w:val="000B1EC6"/>
    <w:rsid w:val="000B20D9"/>
    <w:rsid w:val="000B2A96"/>
    <w:rsid w:val="000B2BCA"/>
    <w:rsid w:val="000B2F9B"/>
    <w:rsid w:val="000B31D3"/>
    <w:rsid w:val="000B352C"/>
    <w:rsid w:val="000B39D4"/>
    <w:rsid w:val="000B4CE3"/>
    <w:rsid w:val="000B50EC"/>
    <w:rsid w:val="000B63FA"/>
    <w:rsid w:val="000B6811"/>
    <w:rsid w:val="000B73CC"/>
    <w:rsid w:val="000B7B7F"/>
    <w:rsid w:val="000C018B"/>
    <w:rsid w:val="000C039E"/>
    <w:rsid w:val="000C07C4"/>
    <w:rsid w:val="000C0E84"/>
    <w:rsid w:val="000C198A"/>
    <w:rsid w:val="000C2482"/>
    <w:rsid w:val="000C252B"/>
    <w:rsid w:val="000C2A1A"/>
    <w:rsid w:val="000C2CD2"/>
    <w:rsid w:val="000C2F17"/>
    <w:rsid w:val="000C452D"/>
    <w:rsid w:val="000C4587"/>
    <w:rsid w:val="000C5743"/>
    <w:rsid w:val="000C5E23"/>
    <w:rsid w:val="000D067B"/>
    <w:rsid w:val="000D11E8"/>
    <w:rsid w:val="000D1572"/>
    <w:rsid w:val="000D203D"/>
    <w:rsid w:val="000D2712"/>
    <w:rsid w:val="000D3BF9"/>
    <w:rsid w:val="000D4453"/>
    <w:rsid w:val="000D4617"/>
    <w:rsid w:val="000D4C75"/>
    <w:rsid w:val="000D7218"/>
    <w:rsid w:val="000D79BB"/>
    <w:rsid w:val="000D7A52"/>
    <w:rsid w:val="000E2128"/>
    <w:rsid w:val="000E29D3"/>
    <w:rsid w:val="000E2AB8"/>
    <w:rsid w:val="000E3808"/>
    <w:rsid w:val="000E394D"/>
    <w:rsid w:val="000E3A2A"/>
    <w:rsid w:val="000E3D29"/>
    <w:rsid w:val="000E4185"/>
    <w:rsid w:val="000E420E"/>
    <w:rsid w:val="000E4453"/>
    <w:rsid w:val="000E4568"/>
    <w:rsid w:val="000E45EE"/>
    <w:rsid w:val="000E482D"/>
    <w:rsid w:val="000E4883"/>
    <w:rsid w:val="000E4BD6"/>
    <w:rsid w:val="000E5890"/>
    <w:rsid w:val="000E5AB3"/>
    <w:rsid w:val="000E5F17"/>
    <w:rsid w:val="000E62DC"/>
    <w:rsid w:val="000E67CD"/>
    <w:rsid w:val="000E73E5"/>
    <w:rsid w:val="000E749D"/>
    <w:rsid w:val="000E7B9C"/>
    <w:rsid w:val="000F0200"/>
    <w:rsid w:val="000F0E23"/>
    <w:rsid w:val="000F13A1"/>
    <w:rsid w:val="000F1C34"/>
    <w:rsid w:val="000F1CE7"/>
    <w:rsid w:val="000F32EA"/>
    <w:rsid w:val="000F36C4"/>
    <w:rsid w:val="000F3901"/>
    <w:rsid w:val="000F3A29"/>
    <w:rsid w:val="000F3B64"/>
    <w:rsid w:val="000F4444"/>
    <w:rsid w:val="000F4A72"/>
    <w:rsid w:val="000F5045"/>
    <w:rsid w:val="000F7217"/>
    <w:rsid w:val="00101ACE"/>
    <w:rsid w:val="00101DE7"/>
    <w:rsid w:val="001027DD"/>
    <w:rsid w:val="00102F72"/>
    <w:rsid w:val="00103361"/>
    <w:rsid w:val="00103376"/>
    <w:rsid w:val="00103646"/>
    <w:rsid w:val="0010365E"/>
    <w:rsid w:val="0010386F"/>
    <w:rsid w:val="00104698"/>
    <w:rsid w:val="00104803"/>
    <w:rsid w:val="00104854"/>
    <w:rsid w:val="00104E89"/>
    <w:rsid w:val="00104F1B"/>
    <w:rsid w:val="00104F21"/>
    <w:rsid w:val="0010502E"/>
    <w:rsid w:val="0010520D"/>
    <w:rsid w:val="00105C82"/>
    <w:rsid w:val="00106234"/>
    <w:rsid w:val="00106947"/>
    <w:rsid w:val="001073EC"/>
    <w:rsid w:val="00107EE7"/>
    <w:rsid w:val="00110149"/>
    <w:rsid w:val="001109C1"/>
    <w:rsid w:val="00110DE5"/>
    <w:rsid w:val="001112B6"/>
    <w:rsid w:val="001123DA"/>
    <w:rsid w:val="001125B6"/>
    <w:rsid w:val="0011264C"/>
    <w:rsid w:val="00112D53"/>
    <w:rsid w:val="0011300F"/>
    <w:rsid w:val="00113030"/>
    <w:rsid w:val="001131EB"/>
    <w:rsid w:val="001142CC"/>
    <w:rsid w:val="0011526C"/>
    <w:rsid w:val="001159C6"/>
    <w:rsid w:val="00116588"/>
    <w:rsid w:val="001168E7"/>
    <w:rsid w:val="00117137"/>
    <w:rsid w:val="00117551"/>
    <w:rsid w:val="00117B7F"/>
    <w:rsid w:val="00120A8B"/>
    <w:rsid w:val="00120C81"/>
    <w:rsid w:val="00120FEB"/>
    <w:rsid w:val="00121824"/>
    <w:rsid w:val="00121E23"/>
    <w:rsid w:val="0012263E"/>
    <w:rsid w:val="00123DF2"/>
    <w:rsid w:val="001241C2"/>
    <w:rsid w:val="00124644"/>
    <w:rsid w:val="001246A6"/>
    <w:rsid w:val="00124838"/>
    <w:rsid w:val="00124D09"/>
    <w:rsid w:val="00125467"/>
    <w:rsid w:val="00125EA1"/>
    <w:rsid w:val="0012628E"/>
    <w:rsid w:val="00126F4C"/>
    <w:rsid w:val="00127589"/>
    <w:rsid w:val="001275AF"/>
    <w:rsid w:val="001302E4"/>
    <w:rsid w:val="0013064D"/>
    <w:rsid w:val="00130E98"/>
    <w:rsid w:val="00131453"/>
    <w:rsid w:val="00131843"/>
    <w:rsid w:val="00131C5D"/>
    <w:rsid w:val="0013336F"/>
    <w:rsid w:val="00134C2E"/>
    <w:rsid w:val="001357E1"/>
    <w:rsid w:val="00135B64"/>
    <w:rsid w:val="00135E40"/>
    <w:rsid w:val="00136123"/>
    <w:rsid w:val="001362E4"/>
    <w:rsid w:val="001369ED"/>
    <w:rsid w:val="00136B28"/>
    <w:rsid w:val="0014010D"/>
    <w:rsid w:val="001407BD"/>
    <w:rsid w:val="00140807"/>
    <w:rsid w:val="00140C85"/>
    <w:rsid w:val="001412AE"/>
    <w:rsid w:val="00141FA5"/>
    <w:rsid w:val="00142775"/>
    <w:rsid w:val="0014463B"/>
    <w:rsid w:val="00144661"/>
    <w:rsid w:val="00144D97"/>
    <w:rsid w:val="0014517D"/>
    <w:rsid w:val="00145380"/>
    <w:rsid w:val="00145542"/>
    <w:rsid w:val="00145DF3"/>
    <w:rsid w:val="00147424"/>
    <w:rsid w:val="0014764A"/>
    <w:rsid w:val="0015041B"/>
    <w:rsid w:val="001504CE"/>
    <w:rsid w:val="00150631"/>
    <w:rsid w:val="0015089E"/>
    <w:rsid w:val="001510C9"/>
    <w:rsid w:val="00151834"/>
    <w:rsid w:val="00151F58"/>
    <w:rsid w:val="00152405"/>
    <w:rsid w:val="00152408"/>
    <w:rsid w:val="0015277A"/>
    <w:rsid w:val="00152AF9"/>
    <w:rsid w:val="00152C2F"/>
    <w:rsid w:val="00152C50"/>
    <w:rsid w:val="0015314D"/>
    <w:rsid w:val="001534DD"/>
    <w:rsid w:val="00153AD9"/>
    <w:rsid w:val="00154906"/>
    <w:rsid w:val="00154EB1"/>
    <w:rsid w:val="00154F4B"/>
    <w:rsid w:val="00154FC9"/>
    <w:rsid w:val="001551AC"/>
    <w:rsid w:val="001566A1"/>
    <w:rsid w:val="00157148"/>
    <w:rsid w:val="00157925"/>
    <w:rsid w:val="00157A57"/>
    <w:rsid w:val="00160943"/>
    <w:rsid w:val="00160A96"/>
    <w:rsid w:val="00160ED4"/>
    <w:rsid w:val="0016126A"/>
    <w:rsid w:val="00161D73"/>
    <w:rsid w:val="00161FF3"/>
    <w:rsid w:val="00162364"/>
    <w:rsid w:val="00162845"/>
    <w:rsid w:val="00163046"/>
    <w:rsid w:val="00163372"/>
    <w:rsid w:val="00164F4F"/>
    <w:rsid w:val="00165361"/>
    <w:rsid w:val="0016564A"/>
    <w:rsid w:val="001662E7"/>
    <w:rsid w:val="00166B2F"/>
    <w:rsid w:val="00166D40"/>
    <w:rsid w:val="00166DCE"/>
    <w:rsid w:val="00167129"/>
    <w:rsid w:val="001674FC"/>
    <w:rsid w:val="00167A6E"/>
    <w:rsid w:val="00167BC3"/>
    <w:rsid w:val="00170BFC"/>
    <w:rsid w:val="00170FAF"/>
    <w:rsid w:val="001726CF"/>
    <w:rsid w:val="0017279E"/>
    <w:rsid w:val="00173926"/>
    <w:rsid w:val="00174755"/>
    <w:rsid w:val="001747B1"/>
    <w:rsid w:val="00175071"/>
    <w:rsid w:val="001752FC"/>
    <w:rsid w:val="00175532"/>
    <w:rsid w:val="00175571"/>
    <w:rsid w:val="00175BD4"/>
    <w:rsid w:val="0017620D"/>
    <w:rsid w:val="0017625A"/>
    <w:rsid w:val="00176A36"/>
    <w:rsid w:val="00176A86"/>
    <w:rsid w:val="00177645"/>
    <w:rsid w:val="00177D51"/>
    <w:rsid w:val="00177DEB"/>
    <w:rsid w:val="00180FB7"/>
    <w:rsid w:val="001824EB"/>
    <w:rsid w:val="0018278B"/>
    <w:rsid w:val="00182E98"/>
    <w:rsid w:val="00183742"/>
    <w:rsid w:val="00183A4F"/>
    <w:rsid w:val="00183F1A"/>
    <w:rsid w:val="001845F8"/>
    <w:rsid w:val="00184E49"/>
    <w:rsid w:val="0018514A"/>
    <w:rsid w:val="00186B66"/>
    <w:rsid w:val="00186D93"/>
    <w:rsid w:val="001873AB"/>
    <w:rsid w:val="00190990"/>
    <w:rsid w:val="00190C00"/>
    <w:rsid w:val="00190C80"/>
    <w:rsid w:val="001926A5"/>
    <w:rsid w:val="001927CB"/>
    <w:rsid w:val="00192DA8"/>
    <w:rsid w:val="00193098"/>
    <w:rsid w:val="00193C06"/>
    <w:rsid w:val="0019417A"/>
    <w:rsid w:val="00194FC5"/>
    <w:rsid w:val="0019651D"/>
    <w:rsid w:val="00196783"/>
    <w:rsid w:val="00196F35"/>
    <w:rsid w:val="00196F9C"/>
    <w:rsid w:val="0019749A"/>
    <w:rsid w:val="00197586"/>
    <w:rsid w:val="001979B2"/>
    <w:rsid w:val="00197B10"/>
    <w:rsid w:val="001A09D4"/>
    <w:rsid w:val="001A0C26"/>
    <w:rsid w:val="001A158B"/>
    <w:rsid w:val="001A1BBB"/>
    <w:rsid w:val="001A2518"/>
    <w:rsid w:val="001A271D"/>
    <w:rsid w:val="001A375F"/>
    <w:rsid w:val="001A3DD8"/>
    <w:rsid w:val="001A3EBF"/>
    <w:rsid w:val="001A3ED3"/>
    <w:rsid w:val="001A40EF"/>
    <w:rsid w:val="001A4C59"/>
    <w:rsid w:val="001A540D"/>
    <w:rsid w:val="001A544A"/>
    <w:rsid w:val="001A5540"/>
    <w:rsid w:val="001A567E"/>
    <w:rsid w:val="001A571D"/>
    <w:rsid w:val="001A632C"/>
    <w:rsid w:val="001A67FF"/>
    <w:rsid w:val="001A696C"/>
    <w:rsid w:val="001A6C5C"/>
    <w:rsid w:val="001A7363"/>
    <w:rsid w:val="001B02BB"/>
    <w:rsid w:val="001B03B6"/>
    <w:rsid w:val="001B0629"/>
    <w:rsid w:val="001B0660"/>
    <w:rsid w:val="001B122D"/>
    <w:rsid w:val="001B133D"/>
    <w:rsid w:val="001B1623"/>
    <w:rsid w:val="001B172E"/>
    <w:rsid w:val="001B278D"/>
    <w:rsid w:val="001B27F9"/>
    <w:rsid w:val="001B388B"/>
    <w:rsid w:val="001B3A8A"/>
    <w:rsid w:val="001B3B49"/>
    <w:rsid w:val="001B4663"/>
    <w:rsid w:val="001B59B3"/>
    <w:rsid w:val="001B5BEC"/>
    <w:rsid w:val="001B6305"/>
    <w:rsid w:val="001B66B0"/>
    <w:rsid w:val="001B6766"/>
    <w:rsid w:val="001B6903"/>
    <w:rsid w:val="001B7164"/>
    <w:rsid w:val="001B7340"/>
    <w:rsid w:val="001C04F4"/>
    <w:rsid w:val="001C08FB"/>
    <w:rsid w:val="001C09B5"/>
    <w:rsid w:val="001C0A7C"/>
    <w:rsid w:val="001C0FA7"/>
    <w:rsid w:val="001C18D5"/>
    <w:rsid w:val="001C2A58"/>
    <w:rsid w:val="001C2E97"/>
    <w:rsid w:val="001C3A87"/>
    <w:rsid w:val="001C3BCA"/>
    <w:rsid w:val="001C4030"/>
    <w:rsid w:val="001C449C"/>
    <w:rsid w:val="001C4AAC"/>
    <w:rsid w:val="001C5083"/>
    <w:rsid w:val="001C59A1"/>
    <w:rsid w:val="001C5C6C"/>
    <w:rsid w:val="001C6322"/>
    <w:rsid w:val="001C674F"/>
    <w:rsid w:val="001C6946"/>
    <w:rsid w:val="001C6DF0"/>
    <w:rsid w:val="001D05F5"/>
    <w:rsid w:val="001D0B41"/>
    <w:rsid w:val="001D10C9"/>
    <w:rsid w:val="001D110D"/>
    <w:rsid w:val="001D192A"/>
    <w:rsid w:val="001D19C3"/>
    <w:rsid w:val="001D1B06"/>
    <w:rsid w:val="001D1F51"/>
    <w:rsid w:val="001D2B16"/>
    <w:rsid w:val="001D2FC4"/>
    <w:rsid w:val="001D38DC"/>
    <w:rsid w:val="001D3E94"/>
    <w:rsid w:val="001D3EE1"/>
    <w:rsid w:val="001D4A42"/>
    <w:rsid w:val="001D51A8"/>
    <w:rsid w:val="001D57F4"/>
    <w:rsid w:val="001D58A0"/>
    <w:rsid w:val="001D5920"/>
    <w:rsid w:val="001D5A4E"/>
    <w:rsid w:val="001D68B7"/>
    <w:rsid w:val="001D691D"/>
    <w:rsid w:val="001D7658"/>
    <w:rsid w:val="001E019D"/>
    <w:rsid w:val="001E0699"/>
    <w:rsid w:val="001E0807"/>
    <w:rsid w:val="001E0812"/>
    <w:rsid w:val="001E1163"/>
    <w:rsid w:val="001E1358"/>
    <w:rsid w:val="001E2849"/>
    <w:rsid w:val="001E29FE"/>
    <w:rsid w:val="001E3CA4"/>
    <w:rsid w:val="001E4725"/>
    <w:rsid w:val="001E4CA1"/>
    <w:rsid w:val="001E4E5F"/>
    <w:rsid w:val="001E4F49"/>
    <w:rsid w:val="001E52B9"/>
    <w:rsid w:val="001E534E"/>
    <w:rsid w:val="001E55FD"/>
    <w:rsid w:val="001E5A19"/>
    <w:rsid w:val="001E5A7F"/>
    <w:rsid w:val="001E5D1A"/>
    <w:rsid w:val="001E5DFE"/>
    <w:rsid w:val="001E5FF8"/>
    <w:rsid w:val="001E747E"/>
    <w:rsid w:val="001E7FF5"/>
    <w:rsid w:val="001F0B54"/>
    <w:rsid w:val="001F0B74"/>
    <w:rsid w:val="001F1292"/>
    <w:rsid w:val="001F200B"/>
    <w:rsid w:val="001F22C4"/>
    <w:rsid w:val="001F2345"/>
    <w:rsid w:val="001F255C"/>
    <w:rsid w:val="001F56A8"/>
    <w:rsid w:val="001F570E"/>
    <w:rsid w:val="001F5789"/>
    <w:rsid w:val="001F5C10"/>
    <w:rsid w:val="001F745A"/>
    <w:rsid w:val="001F747B"/>
    <w:rsid w:val="0020030C"/>
    <w:rsid w:val="002007C0"/>
    <w:rsid w:val="0020084E"/>
    <w:rsid w:val="00200DE2"/>
    <w:rsid w:val="0020121F"/>
    <w:rsid w:val="00201B79"/>
    <w:rsid w:val="002023B3"/>
    <w:rsid w:val="00202F4F"/>
    <w:rsid w:val="0020313B"/>
    <w:rsid w:val="00203751"/>
    <w:rsid w:val="00203A1D"/>
    <w:rsid w:val="00203D59"/>
    <w:rsid w:val="00204021"/>
    <w:rsid w:val="00204D30"/>
    <w:rsid w:val="00205D01"/>
    <w:rsid w:val="002070B4"/>
    <w:rsid w:val="00207463"/>
    <w:rsid w:val="002074FC"/>
    <w:rsid w:val="002076C6"/>
    <w:rsid w:val="00210A71"/>
    <w:rsid w:val="00210B5B"/>
    <w:rsid w:val="00211FBB"/>
    <w:rsid w:val="00212F02"/>
    <w:rsid w:val="00213245"/>
    <w:rsid w:val="00213428"/>
    <w:rsid w:val="00213752"/>
    <w:rsid w:val="00213E08"/>
    <w:rsid w:val="00214057"/>
    <w:rsid w:val="00214590"/>
    <w:rsid w:val="002147BE"/>
    <w:rsid w:val="00215026"/>
    <w:rsid w:val="002157A4"/>
    <w:rsid w:val="0021687C"/>
    <w:rsid w:val="00217801"/>
    <w:rsid w:val="00220757"/>
    <w:rsid w:val="002207BD"/>
    <w:rsid w:val="00220B0B"/>
    <w:rsid w:val="002213E4"/>
    <w:rsid w:val="00221496"/>
    <w:rsid w:val="00222D6B"/>
    <w:rsid w:val="002237BA"/>
    <w:rsid w:val="002248FD"/>
    <w:rsid w:val="00224960"/>
    <w:rsid w:val="00225CF2"/>
    <w:rsid w:val="002262E9"/>
    <w:rsid w:val="00226DB6"/>
    <w:rsid w:val="0022736D"/>
    <w:rsid w:val="00227377"/>
    <w:rsid w:val="002275D5"/>
    <w:rsid w:val="0022761D"/>
    <w:rsid w:val="00227882"/>
    <w:rsid w:val="00227D88"/>
    <w:rsid w:val="0023083F"/>
    <w:rsid w:val="00230BC7"/>
    <w:rsid w:val="0023154D"/>
    <w:rsid w:val="0023370A"/>
    <w:rsid w:val="0023374A"/>
    <w:rsid w:val="00233D8E"/>
    <w:rsid w:val="0023439F"/>
    <w:rsid w:val="002348A8"/>
    <w:rsid w:val="00234C0D"/>
    <w:rsid w:val="00235762"/>
    <w:rsid w:val="00235C7B"/>
    <w:rsid w:val="0023608D"/>
    <w:rsid w:val="0023622B"/>
    <w:rsid w:val="0023670D"/>
    <w:rsid w:val="00236798"/>
    <w:rsid w:val="00236EDB"/>
    <w:rsid w:val="0023767C"/>
    <w:rsid w:val="00237746"/>
    <w:rsid w:val="00237C0D"/>
    <w:rsid w:val="00240166"/>
    <w:rsid w:val="00240837"/>
    <w:rsid w:val="002408EB"/>
    <w:rsid w:val="00240C8B"/>
    <w:rsid w:val="002420BE"/>
    <w:rsid w:val="002428B7"/>
    <w:rsid w:val="00242AC9"/>
    <w:rsid w:val="00243760"/>
    <w:rsid w:val="00243E02"/>
    <w:rsid w:val="002440FB"/>
    <w:rsid w:val="00246BB3"/>
    <w:rsid w:val="00250096"/>
    <w:rsid w:val="00250143"/>
    <w:rsid w:val="002502B5"/>
    <w:rsid w:val="002519A7"/>
    <w:rsid w:val="00251CAB"/>
    <w:rsid w:val="00251E39"/>
    <w:rsid w:val="00252A6B"/>
    <w:rsid w:val="002533AB"/>
    <w:rsid w:val="00253571"/>
    <w:rsid w:val="00253C5A"/>
    <w:rsid w:val="0025406F"/>
    <w:rsid w:val="002544E5"/>
    <w:rsid w:val="002552F0"/>
    <w:rsid w:val="00255BBC"/>
    <w:rsid w:val="00255D62"/>
    <w:rsid w:val="00255E23"/>
    <w:rsid w:val="00256A92"/>
    <w:rsid w:val="00257434"/>
    <w:rsid w:val="0025750E"/>
    <w:rsid w:val="00257760"/>
    <w:rsid w:val="00257AC3"/>
    <w:rsid w:val="00260026"/>
    <w:rsid w:val="00260381"/>
    <w:rsid w:val="002604EE"/>
    <w:rsid w:val="002616B6"/>
    <w:rsid w:val="00261AD2"/>
    <w:rsid w:val="00261F97"/>
    <w:rsid w:val="00262574"/>
    <w:rsid w:val="00262678"/>
    <w:rsid w:val="002637B6"/>
    <w:rsid w:val="00264FB7"/>
    <w:rsid w:val="00265426"/>
    <w:rsid w:val="002659B4"/>
    <w:rsid w:val="00266247"/>
    <w:rsid w:val="00267335"/>
    <w:rsid w:val="00267FD8"/>
    <w:rsid w:val="00270622"/>
    <w:rsid w:val="00270730"/>
    <w:rsid w:val="00270EEB"/>
    <w:rsid w:val="0027123F"/>
    <w:rsid w:val="00271906"/>
    <w:rsid w:val="00271E50"/>
    <w:rsid w:val="00272B13"/>
    <w:rsid w:val="00272B6E"/>
    <w:rsid w:val="00272D20"/>
    <w:rsid w:val="0027339A"/>
    <w:rsid w:val="00273CB1"/>
    <w:rsid w:val="0027415E"/>
    <w:rsid w:val="002743B3"/>
    <w:rsid w:val="00274433"/>
    <w:rsid w:val="002748E7"/>
    <w:rsid w:val="00274A11"/>
    <w:rsid w:val="00274CD8"/>
    <w:rsid w:val="00274EFE"/>
    <w:rsid w:val="002758BE"/>
    <w:rsid w:val="00275D42"/>
    <w:rsid w:val="002760CF"/>
    <w:rsid w:val="002762CF"/>
    <w:rsid w:val="00277383"/>
    <w:rsid w:val="00277D65"/>
    <w:rsid w:val="0028078C"/>
    <w:rsid w:val="00280912"/>
    <w:rsid w:val="00280E88"/>
    <w:rsid w:val="00281D7C"/>
    <w:rsid w:val="00282441"/>
    <w:rsid w:val="00284AA8"/>
    <w:rsid w:val="0028541A"/>
    <w:rsid w:val="002857B6"/>
    <w:rsid w:val="002858D7"/>
    <w:rsid w:val="0028596B"/>
    <w:rsid w:val="0028607B"/>
    <w:rsid w:val="00286D49"/>
    <w:rsid w:val="00287703"/>
    <w:rsid w:val="00287DC4"/>
    <w:rsid w:val="00287F2D"/>
    <w:rsid w:val="002906CD"/>
    <w:rsid w:val="00290AC9"/>
    <w:rsid w:val="00290BA4"/>
    <w:rsid w:val="00291E7F"/>
    <w:rsid w:val="002927A4"/>
    <w:rsid w:val="00292F8E"/>
    <w:rsid w:val="00293B53"/>
    <w:rsid w:val="00294381"/>
    <w:rsid w:val="00294A8E"/>
    <w:rsid w:val="00294F0E"/>
    <w:rsid w:val="00295217"/>
    <w:rsid w:val="0029568A"/>
    <w:rsid w:val="00295846"/>
    <w:rsid w:val="002958A3"/>
    <w:rsid w:val="002958C7"/>
    <w:rsid w:val="00295A6D"/>
    <w:rsid w:val="00296314"/>
    <w:rsid w:val="0029648E"/>
    <w:rsid w:val="00296B2B"/>
    <w:rsid w:val="00296E2F"/>
    <w:rsid w:val="00296EE8"/>
    <w:rsid w:val="0029774C"/>
    <w:rsid w:val="002A0237"/>
    <w:rsid w:val="002A07E9"/>
    <w:rsid w:val="002A0ADC"/>
    <w:rsid w:val="002A0D03"/>
    <w:rsid w:val="002A159C"/>
    <w:rsid w:val="002A1788"/>
    <w:rsid w:val="002A19A2"/>
    <w:rsid w:val="002A205B"/>
    <w:rsid w:val="002A2A52"/>
    <w:rsid w:val="002A39A6"/>
    <w:rsid w:val="002A3BC5"/>
    <w:rsid w:val="002A3C7B"/>
    <w:rsid w:val="002A46D8"/>
    <w:rsid w:val="002A5409"/>
    <w:rsid w:val="002A5420"/>
    <w:rsid w:val="002A5DF1"/>
    <w:rsid w:val="002A5E28"/>
    <w:rsid w:val="002A6CFB"/>
    <w:rsid w:val="002A73E7"/>
    <w:rsid w:val="002A7868"/>
    <w:rsid w:val="002B1C2C"/>
    <w:rsid w:val="002B1C34"/>
    <w:rsid w:val="002B1CC0"/>
    <w:rsid w:val="002B232D"/>
    <w:rsid w:val="002B26B4"/>
    <w:rsid w:val="002B2B31"/>
    <w:rsid w:val="002B3300"/>
    <w:rsid w:val="002B3E11"/>
    <w:rsid w:val="002B5F37"/>
    <w:rsid w:val="002B65A5"/>
    <w:rsid w:val="002B7B0E"/>
    <w:rsid w:val="002B7CF4"/>
    <w:rsid w:val="002B7DEC"/>
    <w:rsid w:val="002C0362"/>
    <w:rsid w:val="002C03E4"/>
    <w:rsid w:val="002C0F12"/>
    <w:rsid w:val="002C14B0"/>
    <w:rsid w:val="002C293D"/>
    <w:rsid w:val="002C33ED"/>
    <w:rsid w:val="002C3A5E"/>
    <w:rsid w:val="002C3B17"/>
    <w:rsid w:val="002C3D03"/>
    <w:rsid w:val="002C3EFA"/>
    <w:rsid w:val="002C4093"/>
    <w:rsid w:val="002C4776"/>
    <w:rsid w:val="002C55A8"/>
    <w:rsid w:val="002C5611"/>
    <w:rsid w:val="002C5843"/>
    <w:rsid w:val="002C60DB"/>
    <w:rsid w:val="002C6825"/>
    <w:rsid w:val="002C6EF7"/>
    <w:rsid w:val="002C7594"/>
    <w:rsid w:val="002D0E97"/>
    <w:rsid w:val="002D1D7E"/>
    <w:rsid w:val="002D2301"/>
    <w:rsid w:val="002D26DF"/>
    <w:rsid w:val="002D3D64"/>
    <w:rsid w:val="002D4859"/>
    <w:rsid w:val="002D49DE"/>
    <w:rsid w:val="002D4F41"/>
    <w:rsid w:val="002D5688"/>
    <w:rsid w:val="002D5B1E"/>
    <w:rsid w:val="002D5B59"/>
    <w:rsid w:val="002D7127"/>
    <w:rsid w:val="002D7357"/>
    <w:rsid w:val="002D7B69"/>
    <w:rsid w:val="002D7F0C"/>
    <w:rsid w:val="002E003B"/>
    <w:rsid w:val="002E1A13"/>
    <w:rsid w:val="002E1DF2"/>
    <w:rsid w:val="002E2320"/>
    <w:rsid w:val="002E23B9"/>
    <w:rsid w:val="002E39C7"/>
    <w:rsid w:val="002E431D"/>
    <w:rsid w:val="002E5B9D"/>
    <w:rsid w:val="002E68F0"/>
    <w:rsid w:val="002E6E3A"/>
    <w:rsid w:val="002E7618"/>
    <w:rsid w:val="002E7D32"/>
    <w:rsid w:val="002E7F20"/>
    <w:rsid w:val="002F00CC"/>
    <w:rsid w:val="002F00D5"/>
    <w:rsid w:val="002F02B9"/>
    <w:rsid w:val="002F030E"/>
    <w:rsid w:val="002F18DC"/>
    <w:rsid w:val="002F20DB"/>
    <w:rsid w:val="002F23DF"/>
    <w:rsid w:val="002F2A62"/>
    <w:rsid w:val="002F2AA8"/>
    <w:rsid w:val="002F2DAC"/>
    <w:rsid w:val="002F4709"/>
    <w:rsid w:val="002F4B90"/>
    <w:rsid w:val="002F4C86"/>
    <w:rsid w:val="002F5441"/>
    <w:rsid w:val="002F54DB"/>
    <w:rsid w:val="002F5671"/>
    <w:rsid w:val="002F5802"/>
    <w:rsid w:val="002F58EB"/>
    <w:rsid w:val="002F5A03"/>
    <w:rsid w:val="002F5FFF"/>
    <w:rsid w:val="002F60BC"/>
    <w:rsid w:val="002F6826"/>
    <w:rsid w:val="002F6BF9"/>
    <w:rsid w:val="002F7AD4"/>
    <w:rsid w:val="002F7D1F"/>
    <w:rsid w:val="003001B5"/>
    <w:rsid w:val="003004EA"/>
    <w:rsid w:val="003011B1"/>
    <w:rsid w:val="00301C69"/>
    <w:rsid w:val="0030214F"/>
    <w:rsid w:val="00302BC4"/>
    <w:rsid w:val="0030336B"/>
    <w:rsid w:val="00303509"/>
    <w:rsid w:val="00303546"/>
    <w:rsid w:val="0030378F"/>
    <w:rsid w:val="003037B0"/>
    <w:rsid w:val="00304DC2"/>
    <w:rsid w:val="0030584E"/>
    <w:rsid w:val="00305E53"/>
    <w:rsid w:val="00306A1D"/>
    <w:rsid w:val="0030797C"/>
    <w:rsid w:val="00310685"/>
    <w:rsid w:val="003109DD"/>
    <w:rsid w:val="00310BE8"/>
    <w:rsid w:val="00311DEC"/>
    <w:rsid w:val="00311F27"/>
    <w:rsid w:val="0031252C"/>
    <w:rsid w:val="0031299A"/>
    <w:rsid w:val="00313990"/>
    <w:rsid w:val="00313D30"/>
    <w:rsid w:val="0031597D"/>
    <w:rsid w:val="00315D1C"/>
    <w:rsid w:val="003160FC"/>
    <w:rsid w:val="00316815"/>
    <w:rsid w:val="003168DD"/>
    <w:rsid w:val="00317304"/>
    <w:rsid w:val="0031766A"/>
    <w:rsid w:val="0031779E"/>
    <w:rsid w:val="003178F8"/>
    <w:rsid w:val="00317BEB"/>
    <w:rsid w:val="00317D8B"/>
    <w:rsid w:val="0032009B"/>
    <w:rsid w:val="0032021A"/>
    <w:rsid w:val="00320F07"/>
    <w:rsid w:val="003213A3"/>
    <w:rsid w:val="00321CD4"/>
    <w:rsid w:val="00321F9A"/>
    <w:rsid w:val="0032278D"/>
    <w:rsid w:val="003232B3"/>
    <w:rsid w:val="00323304"/>
    <w:rsid w:val="00323493"/>
    <w:rsid w:val="00323497"/>
    <w:rsid w:val="00323A9B"/>
    <w:rsid w:val="00323BC1"/>
    <w:rsid w:val="00323E71"/>
    <w:rsid w:val="003242C5"/>
    <w:rsid w:val="003256ED"/>
    <w:rsid w:val="00325933"/>
    <w:rsid w:val="00326613"/>
    <w:rsid w:val="00326D02"/>
    <w:rsid w:val="00327787"/>
    <w:rsid w:val="003277A7"/>
    <w:rsid w:val="00327A1C"/>
    <w:rsid w:val="00327BF3"/>
    <w:rsid w:val="003302C2"/>
    <w:rsid w:val="0033101B"/>
    <w:rsid w:val="0033116F"/>
    <w:rsid w:val="00331222"/>
    <w:rsid w:val="00332F3D"/>
    <w:rsid w:val="0033325D"/>
    <w:rsid w:val="00333934"/>
    <w:rsid w:val="003341F5"/>
    <w:rsid w:val="0033430E"/>
    <w:rsid w:val="00334796"/>
    <w:rsid w:val="003358FE"/>
    <w:rsid w:val="003362AD"/>
    <w:rsid w:val="00336C12"/>
    <w:rsid w:val="00336EAE"/>
    <w:rsid w:val="0033745C"/>
    <w:rsid w:val="00337AF5"/>
    <w:rsid w:val="00337BC3"/>
    <w:rsid w:val="003400F5"/>
    <w:rsid w:val="00340336"/>
    <w:rsid w:val="00340446"/>
    <w:rsid w:val="00340513"/>
    <w:rsid w:val="0034094B"/>
    <w:rsid w:val="003415EC"/>
    <w:rsid w:val="00341CB1"/>
    <w:rsid w:val="00341CDB"/>
    <w:rsid w:val="00342134"/>
    <w:rsid w:val="003422A8"/>
    <w:rsid w:val="00343844"/>
    <w:rsid w:val="00343877"/>
    <w:rsid w:val="003438B5"/>
    <w:rsid w:val="00343E76"/>
    <w:rsid w:val="003451F1"/>
    <w:rsid w:val="0034542D"/>
    <w:rsid w:val="0034610B"/>
    <w:rsid w:val="0034669B"/>
    <w:rsid w:val="0034690B"/>
    <w:rsid w:val="00350585"/>
    <w:rsid w:val="0035070C"/>
    <w:rsid w:val="00351AAD"/>
    <w:rsid w:val="00351B88"/>
    <w:rsid w:val="00351E9B"/>
    <w:rsid w:val="003549AD"/>
    <w:rsid w:val="003567E5"/>
    <w:rsid w:val="003575AD"/>
    <w:rsid w:val="0035766C"/>
    <w:rsid w:val="00357C96"/>
    <w:rsid w:val="003602E8"/>
    <w:rsid w:val="003604C2"/>
    <w:rsid w:val="00360573"/>
    <w:rsid w:val="003606AB"/>
    <w:rsid w:val="003613A6"/>
    <w:rsid w:val="003619E9"/>
    <w:rsid w:val="00361A3B"/>
    <w:rsid w:val="00362093"/>
    <w:rsid w:val="003627A9"/>
    <w:rsid w:val="003627CD"/>
    <w:rsid w:val="00362EE7"/>
    <w:rsid w:val="0036403B"/>
    <w:rsid w:val="00364910"/>
    <w:rsid w:val="00365D92"/>
    <w:rsid w:val="00365E14"/>
    <w:rsid w:val="00366712"/>
    <w:rsid w:val="00366A56"/>
    <w:rsid w:val="00366B81"/>
    <w:rsid w:val="00366E40"/>
    <w:rsid w:val="00370E88"/>
    <w:rsid w:val="00371308"/>
    <w:rsid w:val="003714AB"/>
    <w:rsid w:val="00371A32"/>
    <w:rsid w:val="00373D46"/>
    <w:rsid w:val="0037435D"/>
    <w:rsid w:val="0037504D"/>
    <w:rsid w:val="00375AC4"/>
    <w:rsid w:val="00375F09"/>
    <w:rsid w:val="00376267"/>
    <w:rsid w:val="00376971"/>
    <w:rsid w:val="00377742"/>
    <w:rsid w:val="0038046A"/>
    <w:rsid w:val="003807C1"/>
    <w:rsid w:val="003808F4"/>
    <w:rsid w:val="00380EF2"/>
    <w:rsid w:val="00380FD8"/>
    <w:rsid w:val="00381927"/>
    <w:rsid w:val="00381C69"/>
    <w:rsid w:val="0038232A"/>
    <w:rsid w:val="0038287B"/>
    <w:rsid w:val="003828C4"/>
    <w:rsid w:val="00382C91"/>
    <w:rsid w:val="00382CFB"/>
    <w:rsid w:val="00382D4D"/>
    <w:rsid w:val="00383073"/>
    <w:rsid w:val="003844C8"/>
    <w:rsid w:val="003845DC"/>
    <w:rsid w:val="00384CAF"/>
    <w:rsid w:val="00385417"/>
    <w:rsid w:val="003864B3"/>
    <w:rsid w:val="00386C26"/>
    <w:rsid w:val="00386F2E"/>
    <w:rsid w:val="003871AA"/>
    <w:rsid w:val="00387D03"/>
    <w:rsid w:val="003903F7"/>
    <w:rsid w:val="00391116"/>
    <w:rsid w:val="00391E52"/>
    <w:rsid w:val="00391F63"/>
    <w:rsid w:val="00392AF8"/>
    <w:rsid w:val="0039377F"/>
    <w:rsid w:val="003943A6"/>
    <w:rsid w:val="00394A6C"/>
    <w:rsid w:val="00394E2D"/>
    <w:rsid w:val="00395159"/>
    <w:rsid w:val="00395317"/>
    <w:rsid w:val="0039569D"/>
    <w:rsid w:val="00396111"/>
    <w:rsid w:val="0039651B"/>
    <w:rsid w:val="0039669E"/>
    <w:rsid w:val="003972ED"/>
    <w:rsid w:val="003A0037"/>
    <w:rsid w:val="003A073C"/>
    <w:rsid w:val="003A10CC"/>
    <w:rsid w:val="003A1673"/>
    <w:rsid w:val="003A1A85"/>
    <w:rsid w:val="003A246A"/>
    <w:rsid w:val="003A2569"/>
    <w:rsid w:val="003A3040"/>
    <w:rsid w:val="003A33AC"/>
    <w:rsid w:val="003A3657"/>
    <w:rsid w:val="003A36E6"/>
    <w:rsid w:val="003A4A03"/>
    <w:rsid w:val="003A58AB"/>
    <w:rsid w:val="003A5A8E"/>
    <w:rsid w:val="003A5F81"/>
    <w:rsid w:val="003A6C81"/>
    <w:rsid w:val="003A7328"/>
    <w:rsid w:val="003A79EB"/>
    <w:rsid w:val="003A7B2B"/>
    <w:rsid w:val="003B0A01"/>
    <w:rsid w:val="003B1277"/>
    <w:rsid w:val="003B140D"/>
    <w:rsid w:val="003B1419"/>
    <w:rsid w:val="003B16FC"/>
    <w:rsid w:val="003B1F2E"/>
    <w:rsid w:val="003B3246"/>
    <w:rsid w:val="003B3EB9"/>
    <w:rsid w:val="003B421E"/>
    <w:rsid w:val="003B4DA4"/>
    <w:rsid w:val="003B54A3"/>
    <w:rsid w:val="003B56A5"/>
    <w:rsid w:val="003B6491"/>
    <w:rsid w:val="003B68F3"/>
    <w:rsid w:val="003B74B0"/>
    <w:rsid w:val="003B792C"/>
    <w:rsid w:val="003B7BBE"/>
    <w:rsid w:val="003C03D1"/>
    <w:rsid w:val="003C0A48"/>
    <w:rsid w:val="003C0BDD"/>
    <w:rsid w:val="003C1019"/>
    <w:rsid w:val="003C13A1"/>
    <w:rsid w:val="003C1655"/>
    <w:rsid w:val="003C1A6F"/>
    <w:rsid w:val="003C1CA8"/>
    <w:rsid w:val="003C371B"/>
    <w:rsid w:val="003C4A09"/>
    <w:rsid w:val="003C535C"/>
    <w:rsid w:val="003C54C0"/>
    <w:rsid w:val="003C5CAF"/>
    <w:rsid w:val="003C63DB"/>
    <w:rsid w:val="003C6C7A"/>
    <w:rsid w:val="003C7320"/>
    <w:rsid w:val="003C741C"/>
    <w:rsid w:val="003C77F4"/>
    <w:rsid w:val="003C781D"/>
    <w:rsid w:val="003D1605"/>
    <w:rsid w:val="003D17F0"/>
    <w:rsid w:val="003D263E"/>
    <w:rsid w:val="003D2903"/>
    <w:rsid w:val="003D332D"/>
    <w:rsid w:val="003D3448"/>
    <w:rsid w:val="003D3678"/>
    <w:rsid w:val="003D3BBE"/>
    <w:rsid w:val="003D406F"/>
    <w:rsid w:val="003D4243"/>
    <w:rsid w:val="003D48F9"/>
    <w:rsid w:val="003D4B6D"/>
    <w:rsid w:val="003D4BB1"/>
    <w:rsid w:val="003D4D0E"/>
    <w:rsid w:val="003D5910"/>
    <w:rsid w:val="003E031E"/>
    <w:rsid w:val="003E1333"/>
    <w:rsid w:val="003E184F"/>
    <w:rsid w:val="003E1BFC"/>
    <w:rsid w:val="003E1C87"/>
    <w:rsid w:val="003E26F4"/>
    <w:rsid w:val="003E291D"/>
    <w:rsid w:val="003E2956"/>
    <w:rsid w:val="003E2AC8"/>
    <w:rsid w:val="003E33C1"/>
    <w:rsid w:val="003E45B2"/>
    <w:rsid w:val="003E5162"/>
    <w:rsid w:val="003E51DA"/>
    <w:rsid w:val="003E669C"/>
    <w:rsid w:val="003E6C42"/>
    <w:rsid w:val="003E7673"/>
    <w:rsid w:val="003E779C"/>
    <w:rsid w:val="003E77CC"/>
    <w:rsid w:val="003E7A2A"/>
    <w:rsid w:val="003F00E6"/>
    <w:rsid w:val="003F02C4"/>
    <w:rsid w:val="003F0415"/>
    <w:rsid w:val="003F06BC"/>
    <w:rsid w:val="003F0CB7"/>
    <w:rsid w:val="003F0D16"/>
    <w:rsid w:val="003F0FF7"/>
    <w:rsid w:val="003F1A68"/>
    <w:rsid w:val="003F2AB7"/>
    <w:rsid w:val="003F30CD"/>
    <w:rsid w:val="003F30DE"/>
    <w:rsid w:val="003F3631"/>
    <w:rsid w:val="003F3CD8"/>
    <w:rsid w:val="003F43B8"/>
    <w:rsid w:val="003F495B"/>
    <w:rsid w:val="003F4F11"/>
    <w:rsid w:val="003F5242"/>
    <w:rsid w:val="003F5520"/>
    <w:rsid w:val="003F5669"/>
    <w:rsid w:val="003F6332"/>
    <w:rsid w:val="003F692F"/>
    <w:rsid w:val="003F6DF3"/>
    <w:rsid w:val="003F7050"/>
    <w:rsid w:val="003F716B"/>
    <w:rsid w:val="003F7C19"/>
    <w:rsid w:val="003F7CF5"/>
    <w:rsid w:val="003F7FCF"/>
    <w:rsid w:val="00400866"/>
    <w:rsid w:val="00400AA6"/>
    <w:rsid w:val="00400AD6"/>
    <w:rsid w:val="004045B5"/>
    <w:rsid w:val="00404ED6"/>
    <w:rsid w:val="00405175"/>
    <w:rsid w:val="00406A19"/>
    <w:rsid w:val="00406B9E"/>
    <w:rsid w:val="00406D6B"/>
    <w:rsid w:val="0040731A"/>
    <w:rsid w:val="004074E6"/>
    <w:rsid w:val="004079A4"/>
    <w:rsid w:val="00407A6A"/>
    <w:rsid w:val="00407B43"/>
    <w:rsid w:val="00410B34"/>
    <w:rsid w:val="00410DE1"/>
    <w:rsid w:val="0041137E"/>
    <w:rsid w:val="004113E2"/>
    <w:rsid w:val="00411D5B"/>
    <w:rsid w:val="00411DA4"/>
    <w:rsid w:val="0041204A"/>
    <w:rsid w:val="004120E1"/>
    <w:rsid w:val="0041254E"/>
    <w:rsid w:val="00413138"/>
    <w:rsid w:val="004133CE"/>
    <w:rsid w:val="0041455E"/>
    <w:rsid w:val="00414664"/>
    <w:rsid w:val="004148B6"/>
    <w:rsid w:val="004156C2"/>
    <w:rsid w:val="004161DF"/>
    <w:rsid w:val="00417B6E"/>
    <w:rsid w:val="00417BAD"/>
    <w:rsid w:val="00417D26"/>
    <w:rsid w:val="00417D4B"/>
    <w:rsid w:val="004201D8"/>
    <w:rsid w:val="00420E07"/>
    <w:rsid w:val="0042111B"/>
    <w:rsid w:val="004215B8"/>
    <w:rsid w:val="00421DB2"/>
    <w:rsid w:val="0042207C"/>
    <w:rsid w:val="00422663"/>
    <w:rsid w:val="0042310B"/>
    <w:rsid w:val="0042386A"/>
    <w:rsid w:val="00423F54"/>
    <w:rsid w:val="00424447"/>
    <w:rsid w:val="00424AD9"/>
    <w:rsid w:val="00424DF0"/>
    <w:rsid w:val="00426076"/>
    <w:rsid w:val="00426619"/>
    <w:rsid w:val="0043002D"/>
    <w:rsid w:val="004307C4"/>
    <w:rsid w:val="00430C9E"/>
    <w:rsid w:val="0043172E"/>
    <w:rsid w:val="00431E8D"/>
    <w:rsid w:val="00431F4F"/>
    <w:rsid w:val="004328C8"/>
    <w:rsid w:val="00433662"/>
    <w:rsid w:val="00433705"/>
    <w:rsid w:val="00433D6F"/>
    <w:rsid w:val="0043473D"/>
    <w:rsid w:val="004348C0"/>
    <w:rsid w:val="004351EF"/>
    <w:rsid w:val="00435876"/>
    <w:rsid w:val="00435B35"/>
    <w:rsid w:val="00435B6E"/>
    <w:rsid w:val="00435E95"/>
    <w:rsid w:val="00436814"/>
    <w:rsid w:val="00436831"/>
    <w:rsid w:val="00436948"/>
    <w:rsid w:val="00436956"/>
    <w:rsid w:val="00436F49"/>
    <w:rsid w:val="0043717B"/>
    <w:rsid w:val="004373BF"/>
    <w:rsid w:val="00440338"/>
    <w:rsid w:val="00440852"/>
    <w:rsid w:val="00440FFC"/>
    <w:rsid w:val="004412FA"/>
    <w:rsid w:val="004425AF"/>
    <w:rsid w:val="0044292B"/>
    <w:rsid w:val="00442BC7"/>
    <w:rsid w:val="00442EB8"/>
    <w:rsid w:val="004433C2"/>
    <w:rsid w:val="0044361A"/>
    <w:rsid w:val="00443921"/>
    <w:rsid w:val="00443B86"/>
    <w:rsid w:val="004442DC"/>
    <w:rsid w:val="00444CCE"/>
    <w:rsid w:val="00445677"/>
    <w:rsid w:val="00445869"/>
    <w:rsid w:val="0044589D"/>
    <w:rsid w:val="00445C4E"/>
    <w:rsid w:val="00446076"/>
    <w:rsid w:val="00446688"/>
    <w:rsid w:val="00446704"/>
    <w:rsid w:val="00446ED9"/>
    <w:rsid w:val="004470C1"/>
    <w:rsid w:val="00447915"/>
    <w:rsid w:val="0045018C"/>
    <w:rsid w:val="004502AD"/>
    <w:rsid w:val="00450441"/>
    <w:rsid w:val="0045084D"/>
    <w:rsid w:val="004509D3"/>
    <w:rsid w:val="00450B37"/>
    <w:rsid w:val="00451DB0"/>
    <w:rsid w:val="004522B8"/>
    <w:rsid w:val="004523C5"/>
    <w:rsid w:val="00452B18"/>
    <w:rsid w:val="00453B0C"/>
    <w:rsid w:val="00453BCB"/>
    <w:rsid w:val="00454204"/>
    <w:rsid w:val="00454338"/>
    <w:rsid w:val="0045444A"/>
    <w:rsid w:val="004553DD"/>
    <w:rsid w:val="00455CF8"/>
    <w:rsid w:val="004560C1"/>
    <w:rsid w:val="0045610D"/>
    <w:rsid w:val="0045782D"/>
    <w:rsid w:val="00457CCB"/>
    <w:rsid w:val="00460020"/>
    <w:rsid w:val="00460079"/>
    <w:rsid w:val="004604C6"/>
    <w:rsid w:val="00460938"/>
    <w:rsid w:val="00461DB7"/>
    <w:rsid w:val="004640A8"/>
    <w:rsid w:val="004653E4"/>
    <w:rsid w:val="0046585C"/>
    <w:rsid w:val="0046612C"/>
    <w:rsid w:val="00466570"/>
    <w:rsid w:val="00466F2F"/>
    <w:rsid w:val="0046726A"/>
    <w:rsid w:val="0046753A"/>
    <w:rsid w:val="004679A4"/>
    <w:rsid w:val="00467BD0"/>
    <w:rsid w:val="004728B8"/>
    <w:rsid w:val="00472CF3"/>
    <w:rsid w:val="00472E83"/>
    <w:rsid w:val="00473554"/>
    <w:rsid w:val="00473742"/>
    <w:rsid w:val="004738C9"/>
    <w:rsid w:val="00473E55"/>
    <w:rsid w:val="00474757"/>
    <w:rsid w:val="0047500A"/>
    <w:rsid w:val="004761EF"/>
    <w:rsid w:val="00476841"/>
    <w:rsid w:val="00476932"/>
    <w:rsid w:val="00477136"/>
    <w:rsid w:val="00477B80"/>
    <w:rsid w:val="00477C3B"/>
    <w:rsid w:val="00477E2D"/>
    <w:rsid w:val="00480CEF"/>
    <w:rsid w:val="0048168E"/>
    <w:rsid w:val="00482AB9"/>
    <w:rsid w:val="00483B44"/>
    <w:rsid w:val="00483D0F"/>
    <w:rsid w:val="004858D1"/>
    <w:rsid w:val="00485C87"/>
    <w:rsid w:val="004870C7"/>
    <w:rsid w:val="004901D8"/>
    <w:rsid w:val="0049099A"/>
    <w:rsid w:val="004913D4"/>
    <w:rsid w:val="004915EA"/>
    <w:rsid w:val="00491F12"/>
    <w:rsid w:val="004922CF"/>
    <w:rsid w:val="004926AF"/>
    <w:rsid w:val="0049348C"/>
    <w:rsid w:val="004935F0"/>
    <w:rsid w:val="00494214"/>
    <w:rsid w:val="00494884"/>
    <w:rsid w:val="00495BA8"/>
    <w:rsid w:val="00496E26"/>
    <w:rsid w:val="00497C62"/>
    <w:rsid w:val="004A0210"/>
    <w:rsid w:val="004A0446"/>
    <w:rsid w:val="004A092D"/>
    <w:rsid w:val="004A0F20"/>
    <w:rsid w:val="004A1547"/>
    <w:rsid w:val="004A158B"/>
    <w:rsid w:val="004A1ED5"/>
    <w:rsid w:val="004A3013"/>
    <w:rsid w:val="004A354E"/>
    <w:rsid w:val="004A3DDA"/>
    <w:rsid w:val="004A4B2F"/>
    <w:rsid w:val="004A4B73"/>
    <w:rsid w:val="004A4D58"/>
    <w:rsid w:val="004A5025"/>
    <w:rsid w:val="004A5461"/>
    <w:rsid w:val="004A5A5B"/>
    <w:rsid w:val="004A5E13"/>
    <w:rsid w:val="004A6A76"/>
    <w:rsid w:val="004A72BC"/>
    <w:rsid w:val="004B098D"/>
    <w:rsid w:val="004B1F9E"/>
    <w:rsid w:val="004B271D"/>
    <w:rsid w:val="004B2831"/>
    <w:rsid w:val="004B34B5"/>
    <w:rsid w:val="004B3597"/>
    <w:rsid w:val="004B3B1F"/>
    <w:rsid w:val="004B455E"/>
    <w:rsid w:val="004B4768"/>
    <w:rsid w:val="004B47DA"/>
    <w:rsid w:val="004B48DA"/>
    <w:rsid w:val="004B58AA"/>
    <w:rsid w:val="004B5D7F"/>
    <w:rsid w:val="004B6D61"/>
    <w:rsid w:val="004B7415"/>
    <w:rsid w:val="004B78D0"/>
    <w:rsid w:val="004B7DE1"/>
    <w:rsid w:val="004C063A"/>
    <w:rsid w:val="004C09C1"/>
    <w:rsid w:val="004C19F5"/>
    <w:rsid w:val="004C1A3C"/>
    <w:rsid w:val="004C1A40"/>
    <w:rsid w:val="004C1FA8"/>
    <w:rsid w:val="004C24A2"/>
    <w:rsid w:val="004C2B5A"/>
    <w:rsid w:val="004C33CD"/>
    <w:rsid w:val="004C36A9"/>
    <w:rsid w:val="004C3ADC"/>
    <w:rsid w:val="004C421D"/>
    <w:rsid w:val="004C4278"/>
    <w:rsid w:val="004C42B4"/>
    <w:rsid w:val="004C45F8"/>
    <w:rsid w:val="004C4BB9"/>
    <w:rsid w:val="004C4DD2"/>
    <w:rsid w:val="004C4E30"/>
    <w:rsid w:val="004C5823"/>
    <w:rsid w:val="004C5852"/>
    <w:rsid w:val="004C59C7"/>
    <w:rsid w:val="004C59CD"/>
    <w:rsid w:val="004C5F8F"/>
    <w:rsid w:val="004C68B1"/>
    <w:rsid w:val="004C751A"/>
    <w:rsid w:val="004C79E6"/>
    <w:rsid w:val="004D1077"/>
    <w:rsid w:val="004D14FA"/>
    <w:rsid w:val="004D19AA"/>
    <w:rsid w:val="004D1EF6"/>
    <w:rsid w:val="004D210F"/>
    <w:rsid w:val="004D2D62"/>
    <w:rsid w:val="004D3607"/>
    <w:rsid w:val="004D3797"/>
    <w:rsid w:val="004D37E8"/>
    <w:rsid w:val="004D3F99"/>
    <w:rsid w:val="004D4651"/>
    <w:rsid w:val="004D4E1F"/>
    <w:rsid w:val="004D5257"/>
    <w:rsid w:val="004D542B"/>
    <w:rsid w:val="004D5B1C"/>
    <w:rsid w:val="004D5C71"/>
    <w:rsid w:val="004D682A"/>
    <w:rsid w:val="004D6A79"/>
    <w:rsid w:val="004D7632"/>
    <w:rsid w:val="004D7BFD"/>
    <w:rsid w:val="004E0104"/>
    <w:rsid w:val="004E0B7D"/>
    <w:rsid w:val="004E0C77"/>
    <w:rsid w:val="004E15BA"/>
    <w:rsid w:val="004E1AA0"/>
    <w:rsid w:val="004E2D92"/>
    <w:rsid w:val="004E2E96"/>
    <w:rsid w:val="004E32EF"/>
    <w:rsid w:val="004E3FB5"/>
    <w:rsid w:val="004E4EA8"/>
    <w:rsid w:val="004E4FD3"/>
    <w:rsid w:val="004E59B3"/>
    <w:rsid w:val="004E6201"/>
    <w:rsid w:val="004E6E7C"/>
    <w:rsid w:val="004F0308"/>
    <w:rsid w:val="004F17EE"/>
    <w:rsid w:val="004F1C16"/>
    <w:rsid w:val="004F2679"/>
    <w:rsid w:val="004F2870"/>
    <w:rsid w:val="004F3423"/>
    <w:rsid w:val="004F3746"/>
    <w:rsid w:val="004F3EFC"/>
    <w:rsid w:val="004F4411"/>
    <w:rsid w:val="004F5093"/>
    <w:rsid w:val="004F52A5"/>
    <w:rsid w:val="004F58AD"/>
    <w:rsid w:val="004F58ED"/>
    <w:rsid w:val="004F5A69"/>
    <w:rsid w:val="004F5E8D"/>
    <w:rsid w:val="004F615D"/>
    <w:rsid w:val="004F77ED"/>
    <w:rsid w:val="004F7EEF"/>
    <w:rsid w:val="00500C49"/>
    <w:rsid w:val="00502A39"/>
    <w:rsid w:val="00502A9E"/>
    <w:rsid w:val="005033C6"/>
    <w:rsid w:val="00503639"/>
    <w:rsid w:val="00503EA5"/>
    <w:rsid w:val="0050406E"/>
    <w:rsid w:val="0050554E"/>
    <w:rsid w:val="00505F9C"/>
    <w:rsid w:val="0050644A"/>
    <w:rsid w:val="00506734"/>
    <w:rsid w:val="0050785D"/>
    <w:rsid w:val="0050791D"/>
    <w:rsid w:val="00507B36"/>
    <w:rsid w:val="00510280"/>
    <w:rsid w:val="00510A79"/>
    <w:rsid w:val="00510BC1"/>
    <w:rsid w:val="00510C68"/>
    <w:rsid w:val="0051111D"/>
    <w:rsid w:val="005111DE"/>
    <w:rsid w:val="0051162F"/>
    <w:rsid w:val="005117D9"/>
    <w:rsid w:val="0051182E"/>
    <w:rsid w:val="00511926"/>
    <w:rsid w:val="00512222"/>
    <w:rsid w:val="0051253C"/>
    <w:rsid w:val="005129A0"/>
    <w:rsid w:val="00513066"/>
    <w:rsid w:val="005134CA"/>
    <w:rsid w:val="00513539"/>
    <w:rsid w:val="0051358A"/>
    <w:rsid w:val="00514EB1"/>
    <w:rsid w:val="0051636F"/>
    <w:rsid w:val="005163B9"/>
    <w:rsid w:val="00516724"/>
    <w:rsid w:val="00516770"/>
    <w:rsid w:val="005168CF"/>
    <w:rsid w:val="00516B50"/>
    <w:rsid w:val="00516BD0"/>
    <w:rsid w:val="00517702"/>
    <w:rsid w:val="005200A9"/>
    <w:rsid w:val="00521C70"/>
    <w:rsid w:val="00522D04"/>
    <w:rsid w:val="00523110"/>
    <w:rsid w:val="00523DE2"/>
    <w:rsid w:val="00523F6D"/>
    <w:rsid w:val="00524BFF"/>
    <w:rsid w:val="00525560"/>
    <w:rsid w:val="00525574"/>
    <w:rsid w:val="00525609"/>
    <w:rsid w:val="0052597B"/>
    <w:rsid w:val="00526468"/>
    <w:rsid w:val="00526877"/>
    <w:rsid w:val="00526921"/>
    <w:rsid w:val="00526FE1"/>
    <w:rsid w:val="0053031E"/>
    <w:rsid w:val="00530375"/>
    <w:rsid w:val="00530630"/>
    <w:rsid w:val="00531989"/>
    <w:rsid w:val="00531A86"/>
    <w:rsid w:val="00531C9E"/>
    <w:rsid w:val="005321DB"/>
    <w:rsid w:val="005322F0"/>
    <w:rsid w:val="00532646"/>
    <w:rsid w:val="00533E8F"/>
    <w:rsid w:val="0053411F"/>
    <w:rsid w:val="0053463E"/>
    <w:rsid w:val="005356D7"/>
    <w:rsid w:val="00535787"/>
    <w:rsid w:val="00536645"/>
    <w:rsid w:val="0053679D"/>
    <w:rsid w:val="00536CDB"/>
    <w:rsid w:val="00536D17"/>
    <w:rsid w:val="00536E83"/>
    <w:rsid w:val="00540205"/>
    <w:rsid w:val="00540363"/>
    <w:rsid w:val="0054036A"/>
    <w:rsid w:val="00540AEC"/>
    <w:rsid w:val="00541A7E"/>
    <w:rsid w:val="00541EF5"/>
    <w:rsid w:val="0054217A"/>
    <w:rsid w:val="00542678"/>
    <w:rsid w:val="00543752"/>
    <w:rsid w:val="00543B69"/>
    <w:rsid w:val="00544480"/>
    <w:rsid w:val="00544976"/>
    <w:rsid w:val="00544EDD"/>
    <w:rsid w:val="0054502B"/>
    <w:rsid w:val="00545288"/>
    <w:rsid w:val="00545A50"/>
    <w:rsid w:val="00546B10"/>
    <w:rsid w:val="00546ECF"/>
    <w:rsid w:val="005477BC"/>
    <w:rsid w:val="00547DCE"/>
    <w:rsid w:val="00550144"/>
    <w:rsid w:val="0055140C"/>
    <w:rsid w:val="00551DD5"/>
    <w:rsid w:val="005528B1"/>
    <w:rsid w:val="0055295E"/>
    <w:rsid w:val="00552B3C"/>
    <w:rsid w:val="00552C77"/>
    <w:rsid w:val="0055329C"/>
    <w:rsid w:val="005534FB"/>
    <w:rsid w:val="005537D0"/>
    <w:rsid w:val="00554045"/>
    <w:rsid w:val="00555B0C"/>
    <w:rsid w:val="0055625E"/>
    <w:rsid w:val="00556551"/>
    <w:rsid w:val="005568FC"/>
    <w:rsid w:val="005600D4"/>
    <w:rsid w:val="00560831"/>
    <w:rsid w:val="00561DA9"/>
    <w:rsid w:val="00562E98"/>
    <w:rsid w:val="00563406"/>
    <w:rsid w:val="005637A9"/>
    <w:rsid w:val="00565B5E"/>
    <w:rsid w:val="00565E9A"/>
    <w:rsid w:val="005660FD"/>
    <w:rsid w:val="005663F7"/>
    <w:rsid w:val="0056769E"/>
    <w:rsid w:val="005700E1"/>
    <w:rsid w:val="00570DE2"/>
    <w:rsid w:val="005711AC"/>
    <w:rsid w:val="00571AB4"/>
    <w:rsid w:val="00571C8A"/>
    <w:rsid w:val="00571D98"/>
    <w:rsid w:val="0057267E"/>
    <w:rsid w:val="00572E08"/>
    <w:rsid w:val="005735D5"/>
    <w:rsid w:val="00574A34"/>
    <w:rsid w:val="00575010"/>
    <w:rsid w:val="0057574C"/>
    <w:rsid w:val="00575A46"/>
    <w:rsid w:val="005766AB"/>
    <w:rsid w:val="00576E34"/>
    <w:rsid w:val="005778B2"/>
    <w:rsid w:val="005779B6"/>
    <w:rsid w:val="00577F2D"/>
    <w:rsid w:val="00580170"/>
    <w:rsid w:val="00580770"/>
    <w:rsid w:val="00580FDA"/>
    <w:rsid w:val="00580FEB"/>
    <w:rsid w:val="00581D3D"/>
    <w:rsid w:val="005821C5"/>
    <w:rsid w:val="00582305"/>
    <w:rsid w:val="00582342"/>
    <w:rsid w:val="00582693"/>
    <w:rsid w:val="005836D8"/>
    <w:rsid w:val="00583B1C"/>
    <w:rsid w:val="00583D06"/>
    <w:rsid w:val="005842C8"/>
    <w:rsid w:val="005860E2"/>
    <w:rsid w:val="005861D9"/>
    <w:rsid w:val="00586700"/>
    <w:rsid w:val="005873B7"/>
    <w:rsid w:val="005877C6"/>
    <w:rsid w:val="00587AAE"/>
    <w:rsid w:val="00591A28"/>
    <w:rsid w:val="005926FA"/>
    <w:rsid w:val="00592C7D"/>
    <w:rsid w:val="0059336E"/>
    <w:rsid w:val="005940AD"/>
    <w:rsid w:val="00594551"/>
    <w:rsid w:val="00594563"/>
    <w:rsid w:val="00595463"/>
    <w:rsid w:val="005962B3"/>
    <w:rsid w:val="00596FD7"/>
    <w:rsid w:val="00597818"/>
    <w:rsid w:val="005A01D3"/>
    <w:rsid w:val="005A08D6"/>
    <w:rsid w:val="005A1944"/>
    <w:rsid w:val="005A26AA"/>
    <w:rsid w:val="005A2739"/>
    <w:rsid w:val="005A394D"/>
    <w:rsid w:val="005A39AE"/>
    <w:rsid w:val="005A4095"/>
    <w:rsid w:val="005A45BA"/>
    <w:rsid w:val="005A48F8"/>
    <w:rsid w:val="005A4A84"/>
    <w:rsid w:val="005A5287"/>
    <w:rsid w:val="005A58D1"/>
    <w:rsid w:val="005A59AB"/>
    <w:rsid w:val="005A67F5"/>
    <w:rsid w:val="005A6BFC"/>
    <w:rsid w:val="005A6D54"/>
    <w:rsid w:val="005A701D"/>
    <w:rsid w:val="005A7F14"/>
    <w:rsid w:val="005B04FB"/>
    <w:rsid w:val="005B0D3D"/>
    <w:rsid w:val="005B198D"/>
    <w:rsid w:val="005B1ADA"/>
    <w:rsid w:val="005B1B1A"/>
    <w:rsid w:val="005B24EC"/>
    <w:rsid w:val="005B26E0"/>
    <w:rsid w:val="005B2D42"/>
    <w:rsid w:val="005B2D84"/>
    <w:rsid w:val="005B34E9"/>
    <w:rsid w:val="005B3B2B"/>
    <w:rsid w:val="005B3F54"/>
    <w:rsid w:val="005B4862"/>
    <w:rsid w:val="005B4B75"/>
    <w:rsid w:val="005B63C0"/>
    <w:rsid w:val="005B6735"/>
    <w:rsid w:val="005B6B20"/>
    <w:rsid w:val="005B7C62"/>
    <w:rsid w:val="005C008E"/>
    <w:rsid w:val="005C0497"/>
    <w:rsid w:val="005C0565"/>
    <w:rsid w:val="005C056C"/>
    <w:rsid w:val="005C1034"/>
    <w:rsid w:val="005C17BA"/>
    <w:rsid w:val="005C1DC2"/>
    <w:rsid w:val="005C21A2"/>
    <w:rsid w:val="005C2210"/>
    <w:rsid w:val="005C2D23"/>
    <w:rsid w:val="005C32AB"/>
    <w:rsid w:val="005C3B47"/>
    <w:rsid w:val="005C48D4"/>
    <w:rsid w:val="005C4A9F"/>
    <w:rsid w:val="005C4BC8"/>
    <w:rsid w:val="005C4CE4"/>
    <w:rsid w:val="005C4DA2"/>
    <w:rsid w:val="005C525E"/>
    <w:rsid w:val="005C57FA"/>
    <w:rsid w:val="005C68E2"/>
    <w:rsid w:val="005C7312"/>
    <w:rsid w:val="005C73B4"/>
    <w:rsid w:val="005D0072"/>
    <w:rsid w:val="005D0D8A"/>
    <w:rsid w:val="005D251A"/>
    <w:rsid w:val="005D30E7"/>
    <w:rsid w:val="005D3D65"/>
    <w:rsid w:val="005D4ECF"/>
    <w:rsid w:val="005D5257"/>
    <w:rsid w:val="005D5DB2"/>
    <w:rsid w:val="005D6140"/>
    <w:rsid w:val="005D6D4B"/>
    <w:rsid w:val="005E17EF"/>
    <w:rsid w:val="005E29CC"/>
    <w:rsid w:val="005E2B50"/>
    <w:rsid w:val="005E2D2D"/>
    <w:rsid w:val="005E2E4C"/>
    <w:rsid w:val="005E32AC"/>
    <w:rsid w:val="005E38C5"/>
    <w:rsid w:val="005E3AF3"/>
    <w:rsid w:val="005E4AD3"/>
    <w:rsid w:val="005E4AE8"/>
    <w:rsid w:val="005E5470"/>
    <w:rsid w:val="005E58FA"/>
    <w:rsid w:val="005E7754"/>
    <w:rsid w:val="005E787C"/>
    <w:rsid w:val="005F01D3"/>
    <w:rsid w:val="005F0420"/>
    <w:rsid w:val="005F04BC"/>
    <w:rsid w:val="005F0D78"/>
    <w:rsid w:val="005F0F39"/>
    <w:rsid w:val="005F1F81"/>
    <w:rsid w:val="005F1FD6"/>
    <w:rsid w:val="005F22F6"/>
    <w:rsid w:val="005F230B"/>
    <w:rsid w:val="005F3106"/>
    <w:rsid w:val="005F456F"/>
    <w:rsid w:val="005F466F"/>
    <w:rsid w:val="005F4A1B"/>
    <w:rsid w:val="005F517E"/>
    <w:rsid w:val="005F51BF"/>
    <w:rsid w:val="005F5226"/>
    <w:rsid w:val="005F5B76"/>
    <w:rsid w:val="005F6353"/>
    <w:rsid w:val="005F64BE"/>
    <w:rsid w:val="005F6DDA"/>
    <w:rsid w:val="005F6FDC"/>
    <w:rsid w:val="005F7DC5"/>
    <w:rsid w:val="006011A9"/>
    <w:rsid w:val="006014A3"/>
    <w:rsid w:val="00601CF2"/>
    <w:rsid w:val="00601E8E"/>
    <w:rsid w:val="00602A1D"/>
    <w:rsid w:val="00603791"/>
    <w:rsid w:val="00603845"/>
    <w:rsid w:val="006039D5"/>
    <w:rsid w:val="00603B8D"/>
    <w:rsid w:val="00603C2E"/>
    <w:rsid w:val="00603F62"/>
    <w:rsid w:val="00604057"/>
    <w:rsid w:val="00604E5E"/>
    <w:rsid w:val="00606309"/>
    <w:rsid w:val="00606347"/>
    <w:rsid w:val="00607EE8"/>
    <w:rsid w:val="006100B5"/>
    <w:rsid w:val="00610FC6"/>
    <w:rsid w:val="006118F0"/>
    <w:rsid w:val="00611C3B"/>
    <w:rsid w:val="00611DCB"/>
    <w:rsid w:val="00611DF0"/>
    <w:rsid w:val="00612891"/>
    <w:rsid w:val="00613923"/>
    <w:rsid w:val="006140A5"/>
    <w:rsid w:val="0061447B"/>
    <w:rsid w:val="00614B65"/>
    <w:rsid w:val="006150F9"/>
    <w:rsid w:val="00615293"/>
    <w:rsid w:val="00615904"/>
    <w:rsid w:val="00615C04"/>
    <w:rsid w:val="00615FBA"/>
    <w:rsid w:val="006171B1"/>
    <w:rsid w:val="00617A06"/>
    <w:rsid w:val="006207F4"/>
    <w:rsid w:val="00620EF8"/>
    <w:rsid w:val="00620F75"/>
    <w:rsid w:val="006211B4"/>
    <w:rsid w:val="00621518"/>
    <w:rsid w:val="00621ACA"/>
    <w:rsid w:val="00621F38"/>
    <w:rsid w:val="00621F99"/>
    <w:rsid w:val="0062206E"/>
    <w:rsid w:val="0062240F"/>
    <w:rsid w:val="0062256A"/>
    <w:rsid w:val="00622C88"/>
    <w:rsid w:val="00623D49"/>
    <w:rsid w:val="0062438B"/>
    <w:rsid w:val="00625880"/>
    <w:rsid w:val="00625F65"/>
    <w:rsid w:val="006267A5"/>
    <w:rsid w:val="00626910"/>
    <w:rsid w:val="0062708F"/>
    <w:rsid w:val="00627784"/>
    <w:rsid w:val="00627934"/>
    <w:rsid w:val="00627EE7"/>
    <w:rsid w:val="0063038F"/>
    <w:rsid w:val="00630CF5"/>
    <w:rsid w:val="00631006"/>
    <w:rsid w:val="00631553"/>
    <w:rsid w:val="00631946"/>
    <w:rsid w:val="00631A0B"/>
    <w:rsid w:val="00631BD6"/>
    <w:rsid w:val="006326D1"/>
    <w:rsid w:val="00633431"/>
    <w:rsid w:val="006335C5"/>
    <w:rsid w:val="006336FC"/>
    <w:rsid w:val="00633D44"/>
    <w:rsid w:val="0063407E"/>
    <w:rsid w:val="006342A3"/>
    <w:rsid w:val="00634421"/>
    <w:rsid w:val="006349D7"/>
    <w:rsid w:val="00634B3C"/>
    <w:rsid w:val="00634F47"/>
    <w:rsid w:val="00635BCE"/>
    <w:rsid w:val="006364BE"/>
    <w:rsid w:val="006364F7"/>
    <w:rsid w:val="00636923"/>
    <w:rsid w:val="00636E80"/>
    <w:rsid w:val="00636FCA"/>
    <w:rsid w:val="0064005C"/>
    <w:rsid w:val="00641666"/>
    <w:rsid w:val="0064187E"/>
    <w:rsid w:val="00641D80"/>
    <w:rsid w:val="00641F5E"/>
    <w:rsid w:val="006428B1"/>
    <w:rsid w:val="00642FAE"/>
    <w:rsid w:val="0064372C"/>
    <w:rsid w:val="00643865"/>
    <w:rsid w:val="006443CC"/>
    <w:rsid w:val="006451C4"/>
    <w:rsid w:val="0064531B"/>
    <w:rsid w:val="006469BB"/>
    <w:rsid w:val="0064720E"/>
    <w:rsid w:val="00647C6F"/>
    <w:rsid w:val="00647D06"/>
    <w:rsid w:val="006506E2"/>
    <w:rsid w:val="006506F8"/>
    <w:rsid w:val="00650A85"/>
    <w:rsid w:val="00650B6C"/>
    <w:rsid w:val="006510F1"/>
    <w:rsid w:val="00651831"/>
    <w:rsid w:val="0065221C"/>
    <w:rsid w:val="006529CE"/>
    <w:rsid w:val="00653131"/>
    <w:rsid w:val="00653E4C"/>
    <w:rsid w:val="00656411"/>
    <w:rsid w:val="0065651D"/>
    <w:rsid w:val="00657B69"/>
    <w:rsid w:val="006600A1"/>
    <w:rsid w:val="006601AD"/>
    <w:rsid w:val="0066025D"/>
    <w:rsid w:val="0066083F"/>
    <w:rsid w:val="00660FF7"/>
    <w:rsid w:val="00661343"/>
    <w:rsid w:val="0066208A"/>
    <w:rsid w:val="00662590"/>
    <w:rsid w:val="00662969"/>
    <w:rsid w:val="00662A30"/>
    <w:rsid w:val="00662F59"/>
    <w:rsid w:val="0066330E"/>
    <w:rsid w:val="00663D2B"/>
    <w:rsid w:val="00663F46"/>
    <w:rsid w:val="00665019"/>
    <w:rsid w:val="0066535D"/>
    <w:rsid w:val="006663D7"/>
    <w:rsid w:val="0066648C"/>
    <w:rsid w:val="00666EEF"/>
    <w:rsid w:val="00666EFC"/>
    <w:rsid w:val="0067056A"/>
    <w:rsid w:val="006709CE"/>
    <w:rsid w:val="0067116A"/>
    <w:rsid w:val="006718DF"/>
    <w:rsid w:val="00672C2A"/>
    <w:rsid w:val="0067349F"/>
    <w:rsid w:val="006745CD"/>
    <w:rsid w:val="00674716"/>
    <w:rsid w:val="00675AA0"/>
    <w:rsid w:val="0067640C"/>
    <w:rsid w:val="00676578"/>
    <w:rsid w:val="0067691F"/>
    <w:rsid w:val="006769C9"/>
    <w:rsid w:val="00677500"/>
    <w:rsid w:val="0067770E"/>
    <w:rsid w:val="00680C7B"/>
    <w:rsid w:val="00681D1C"/>
    <w:rsid w:val="00681E80"/>
    <w:rsid w:val="00682CAF"/>
    <w:rsid w:val="00683552"/>
    <w:rsid w:val="00683CA3"/>
    <w:rsid w:val="0068499E"/>
    <w:rsid w:val="0068515C"/>
    <w:rsid w:val="00685BF2"/>
    <w:rsid w:val="00685EC0"/>
    <w:rsid w:val="00686692"/>
    <w:rsid w:val="00686F38"/>
    <w:rsid w:val="00690E5A"/>
    <w:rsid w:val="006919C8"/>
    <w:rsid w:val="00692322"/>
    <w:rsid w:val="00692514"/>
    <w:rsid w:val="0069268E"/>
    <w:rsid w:val="00692C5B"/>
    <w:rsid w:val="00692CE1"/>
    <w:rsid w:val="00692E5D"/>
    <w:rsid w:val="0069444E"/>
    <w:rsid w:val="006944A0"/>
    <w:rsid w:val="00694FA0"/>
    <w:rsid w:val="00696192"/>
    <w:rsid w:val="006963E4"/>
    <w:rsid w:val="00696B97"/>
    <w:rsid w:val="00697B47"/>
    <w:rsid w:val="006A01FF"/>
    <w:rsid w:val="006A140E"/>
    <w:rsid w:val="006A2C7D"/>
    <w:rsid w:val="006A30DF"/>
    <w:rsid w:val="006A3202"/>
    <w:rsid w:val="006A41C4"/>
    <w:rsid w:val="006A46D1"/>
    <w:rsid w:val="006A5163"/>
    <w:rsid w:val="006A6D85"/>
    <w:rsid w:val="006A72D9"/>
    <w:rsid w:val="006A73C8"/>
    <w:rsid w:val="006B087B"/>
    <w:rsid w:val="006B113A"/>
    <w:rsid w:val="006B19EA"/>
    <w:rsid w:val="006B2CC6"/>
    <w:rsid w:val="006B3454"/>
    <w:rsid w:val="006B4B62"/>
    <w:rsid w:val="006B4EE3"/>
    <w:rsid w:val="006B4F27"/>
    <w:rsid w:val="006B59A8"/>
    <w:rsid w:val="006B5C7A"/>
    <w:rsid w:val="006B6758"/>
    <w:rsid w:val="006B70D8"/>
    <w:rsid w:val="006B7891"/>
    <w:rsid w:val="006B7EF4"/>
    <w:rsid w:val="006B7F5C"/>
    <w:rsid w:val="006C0785"/>
    <w:rsid w:val="006C0CDC"/>
    <w:rsid w:val="006C10EF"/>
    <w:rsid w:val="006C20E6"/>
    <w:rsid w:val="006C22EA"/>
    <w:rsid w:val="006C25B9"/>
    <w:rsid w:val="006C2AEF"/>
    <w:rsid w:val="006C390B"/>
    <w:rsid w:val="006C3FAB"/>
    <w:rsid w:val="006C40C9"/>
    <w:rsid w:val="006C4970"/>
    <w:rsid w:val="006C5AFE"/>
    <w:rsid w:val="006C5E1F"/>
    <w:rsid w:val="006C5F0B"/>
    <w:rsid w:val="006C6AC4"/>
    <w:rsid w:val="006C6B32"/>
    <w:rsid w:val="006D0946"/>
    <w:rsid w:val="006D0968"/>
    <w:rsid w:val="006D0E74"/>
    <w:rsid w:val="006D0FD9"/>
    <w:rsid w:val="006D18B9"/>
    <w:rsid w:val="006D23F2"/>
    <w:rsid w:val="006D25C9"/>
    <w:rsid w:val="006D2F61"/>
    <w:rsid w:val="006D3976"/>
    <w:rsid w:val="006D41C8"/>
    <w:rsid w:val="006D47D7"/>
    <w:rsid w:val="006D4DC8"/>
    <w:rsid w:val="006D526F"/>
    <w:rsid w:val="006D5509"/>
    <w:rsid w:val="006D58F5"/>
    <w:rsid w:val="006D5BEB"/>
    <w:rsid w:val="006D5D71"/>
    <w:rsid w:val="006D6952"/>
    <w:rsid w:val="006D6C3F"/>
    <w:rsid w:val="006D7315"/>
    <w:rsid w:val="006D75A4"/>
    <w:rsid w:val="006D7688"/>
    <w:rsid w:val="006E0BF2"/>
    <w:rsid w:val="006E11CA"/>
    <w:rsid w:val="006E15BC"/>
    <w:rsid w:val="006E1DCA"/>
    <w:rsid w:val="006E2B5D"/>
    <w:rsid w:val="006E34E8"/>
    <w:rsid w:val="006E39C7"/>
    <w:rsid w:val="006E58DD"/>
    <w:rsid w:val="006E58E9"/>
    <w:rsid w:val="006E5935"/>
    <w:rsid w:val="006F06CC"/>
    <w:rsid w:val="006F08F6"/>
    <w:rsid w:val="006F11E2"/>
    <w:rsid w:val="006F14BB"/>
    <w:rsid w:val="006F1AE9"/>
    <w:rsid w:val="006F207E"/>
    <w:rsid w:val="006F2440"/>
    <w:rsid w:val="006F3854"/>
    <w:rsid w:val="006F410C"/>
    <w:rsid w:val="006F44D4"/>
    <w:rsid w:val="006F4A15"/>
    <w:rsid w:val="006F54C9"/>
    <w:rsid w:val="006F5A50"/>
    <w:rsid w:val="006F605C"/>
    <w:rsid w:val="006F69E5"/>
    <w:rsid w:val="007004CB"/>
    <w:rsid w:val="007013C3"/>
    <w:rsid w:val="007015E9"/>
    <w:rsid w:val="00701A78"/>
    <w:rsid w:val="00701AED"/>
    <w:rsid w:val="007029BA"/>
    <w:rsid w:val="00703E59"/>
    <w:rsid w:val="00703E82"/>
    <w:rsid w:val="00703FAD"/>
    <w:rsid w:val="00704053"/>
    <w:rsid w:val="00704727"/>
    <w:rsid w:val="007048CF"/>
    <w:rsid w:val="00704B80"/>
    <w:rsid w:val="00705056"/>
    <w:rsid w:val="0070549F"/>
    <w:rsid w:val="00705563"/>
    <w:rsid w:val="00705C37"/>
    <w:rsid w:val="00705CB0"/>
    <w:rsid w:val="00707048"/>
    <w:rsid w:val="00707FCB"/>
    <w:rsid w:val="00710A72"/>
    <w:rsid w:val="00711173"/>
    <w:rsid w:val="00711591"/>
    <w:rsid w:val="007118C1"/>
    <w:rsid w:val="00711A0C"/>
    <w:rsid w:val="00712130"/>
    <w:rsid w:val="007128B5"/>
    <w:rsid w:val="0071299D"/>
    <w:rsid w:val="00712E9B"/>
    <w:rsid w:val="00713532"/>
    <w:rsid w:val="007136BA"/>
    <w:rsid w:val="00713CBE"/>
    <w:rsid w:val="00713EA4"/>
    <w:rsid w:val="0071422D"/>
    <w:rsid w:val="007167EA"/>
    <w:rsid w:val="00716B2A"/>
    <w:rsid w:val="00717359"/>
    <w:rsid w:val="00717C14"/>
    <w:rsid w:val="0072001F"/>
    <w:rsid w:val="00720587"/>
    <w:rsid w:val="00721654"/>
    <w:rsid w:val="007220B0"/>
    <w:rsid w:val="0072215F"/>
    <w:rsid w:val="007221AF"/>
    <w:rsid w:val="0072277E"/>
    <w:rsid w:val="00723153"/>
    <w:rsid w:val="00723E11"/>
    <w:rsid w:val="00723E4D"/>
    <w:rsid w:val="007244D6"/>
    <w:rsid w:val="00724BFE"/>
    <w:rsid w:val="00725B5A"/>
    <w:rsid w:val="00725FDF"/>
    <w:rsid w:val="00726A4D"/>
    <w:rsid w:val="007275CA"/>
    <w:rsid w:val="00727D4C"/>
    <w:rsid w:val="00727E88"/>
    <w:rsid w:val="00731494"/>
    <w:rsid w:val="0073195F"/>
    <w:rsid w:val="007324EE"/>
    <w:rsid w:val="007331AA"/>
    <w:rsid w:val="00733354"/>
    <w:rsid w:val="00733C91"/>
    <w:rsid w:val="00734030"/>
    <w:rsid w:val="00734C48"/>
    <w:rsid w:val="0073596C"/>
    <w:rsid w:val="00736A8A"/>
    <w:rsid w:val="00736B7D"/>
    <w:rsid w:val="00736C4E"/>
    <w:rsid w:val="00736F86"/>
    <w:rsid w:val="00737420"/>
    <w:rsid w:val="0073765F"/>
    <w:rsid w:val="007404D3"/>
    <w:rsid w:val="00741B01"/>
    <w:rsid w:val="00742374"/>
    <w:rsid w:val="00743BCC"/>
    <w:rsid w:val="007440B0"/>
    <w:rsid w:val="00744201"/>
    <w:rsid w:val="0074458C"/>
    <w:rsid w:val="00744958"/>
    <w:rsid w:val="00744B77"/>
    <w:rsid w:val="00744BDE"/>
    <w:rsid w:val="007452B9"/>
    <w:rsid w:val="0074553B"/>
    <w:rsid w:val="00745A4D"/>
    <w:rsid w:val="00746EAF"/>
    <w:rsid w:val="00747770"/>
    <w:rsid w:val="00750047"/>
    <w:rsid w:val="00751655"/>
    <w:rsid w:val="007523FE"/>
    <w:rsid w:val="00752EC3"/>
    <w:rsid w:val="007534D3"/>
    <w:rsid w:val="00753663"/>
    <w:rsid w:val="007539A5"/>
    <w:rsid w:val="007539B3"/>
    <w:rsid w:val="00754364"/>
    <w:rsid w:val="00754F4C"/>
    <w:rsid w:val="007550D7"/>
    <w:rsid w:val="007555FD"/>
    <w:rsid w:val="00755A21"/>
    <w:rsid w:val="00755EE3"/>
    <w:rsid w:val="007561E0"/>
    <w:rsid w:val="0075665C"/>
    <w:rsid w:val="00756B10"/>
    <w:rsid w:val="00757AA5"/>
    <w:rsid w:val="007605F6"/>
    <w:rsid w:val="00760F5E"/>
    <w:rsid w:val="0076150C"/>
    <w:rsid w:val="00761A94"/>
    <w:rsid w:val="00761DD3"/>
    <w:rsid w:val="00761F21"/>
    <w:rsid w:val="00761F94"/>
    <w:rsid w:val="00762869"/>
    <w:rsid w:val="007641C1"/>
    <w:rsid w:val="007642E0"/>
    <w:rsid w:val="00764399"/>
    <w:rsid w:val="00764D99"/>
    <w:rsid w:val="00765504"/>
    <w:rsid w:val="007656E4"/>
    <w:rsid w:val="007664E8"/>
    <w:rsid w:val="00766561"/>
    <w:rsid w:val="00766F59"/>
    <w:rsid w:val="0076746D"/>
    <w:rsid w:val="0076787E"/>
    <w:rsid w:val="00770965"/>
    <w:rsid w:val="00770AEF"/>
    <w:rsid w:val="0077212C"/>
    <w:rsid w:val="00772278"/>
    <w:rsid w:val="007731E6"/>
    <w:rsid w:val="00773BF0"/>
    <w:rsid w:val="0077422A"/>
    <w:rsid w:val="00774E61"/>
    <w:rsid w:val="00774ECE"/>
    <w:rsid w:val="00775038"/>
    <w:rsid w:val="00775207"/>
    <w:rsid w:val="00775ABE"/>
    <w:rsid w:val="0077789D"/>
    <w:rsid w:val="00777EE3"/>
    <w:rsid w:val="007818DD"/>
    <w:rsid w:val="00781DAA"/>
    <w:rsid w:val="0078201B"/>
    <w:rsid w:val="00783A84"/>
    <w:rsid w:val="00783B03"/>
    <w:rsid w:val="00783C66"/>
    <w:rsid w:val="007846A4"/>
    <w:rsid w:val="00784751"/>
    <w:rsid w:val="00786772"/>
    <w:rsid w:val="00786C2D"/>
    <w:rsid w:val="00787171"/>
    <w:rsid w:val="007873E8"/>
    <w:rsid w:val="0078765C"/>
    <w:rsid w:val="00787D8F"/>
    <w:rsid w:val="00791592"/>
    <w:rsid w:val="00791872"/>
    <w:rsid w:val="007921B1"/>
    <w:rsid w:val="00792E15"/>
    <w:rsid w:val="007933F7"/>
    <w:rsid w:val="00793D19"/>
    <w:rsid w:val="007947DE"/>
    <w:rsid w:val="0079608F"/>
    <w:rsid w:val="007967E5"/>
    <w:rsid w:val="00796A66"/>
    <w:rsid w:val="00796D14"/>
    <w:rsid w:val="00796D73"/>
    <w:rsid w:val="00796FEF"/>
    <w:rsid w:val="007A0258"/>
    <w:rsid w:val="007A0563"/>
    <w:rsid w:val="007A14A2"/>
    <w:rsid w:val="007A1B30"/>
    <w:rsid w:val="007A1F3E"/>
    <w:rsid w:val="007A31EC"/>
    <w:rsid w:val="007A349B"/>
    <w:rsid w:val="007A40E0"/>
    <w:rsid w:val="007A40F7"/>
    <w:rsid w:val="007A4368"/>
    <w:rsid w:val="007A4369"/>
    <w:rsid w:val="007A4DF8"/>
    <w:rsid w:val="007A515C"/>
    <w:rsid w:val="007A53C4"/>
    <w:rsid w:val="007A66F5"/>
    <w:rsid w:val="007A6C41"/>
    <w:rsid w:val="007B0103"/>
    <w:rsid w:val="007B0164"/>
    <w:rsid w:val="007B0939"/>
    <w:rsid w:val="007B1152"/>
    <w:rsid w:val="007B1375"/>
    <w:rsid w:val="007B17AB"/>
    <w:rsid w:val="007B1B34"/>
    <w:rsid w:val="007B2090"/>
    <w:rsid w:val="007B25C3"/>
    <w:rsid w:val="007B25F2"/>
    <w:rsid w:val="007B281C"/>
    <w:rsid w:val="007B282D"/>
    <w:rsid w:val="007B2BB1"/>
    <w:rsid w:val="007B3293"/>
    <w:rsid w:val="007B45A0"/>
    <w:rsid w:val="007B4C3A"/>
    <w:rsid w:val="007B53A9"/>
    <w:rsid w:val="007B554C"/>
    <w:rsid w:val="007B6497"/>
    <w:rsid w:val="007B66A4"/>
    <w:rsid w:val="007B6CE4"/>
    <w:rsid w:val="007B704A"/>
    <w:rsid w:val="007B74D9"/>
    <w:rsid w:val="007B74EB"/>
    <w:rsid w:val="007C004D"/>
    <w:rsid w:val="007C0102"/>
    <w:rsid w:val="007C01F7"/>
    <w:rsid w:val="007C0FDC"/>
    <w:rsid w:val="007C1293"/>
    <w:rsid w:val="007C12E6"/>
    <w:rsid w:val="007C1745"/>
    <w:rsid w:val="007C179D"/>
    <w:rsid w:val="007C1EA7"/>
    <w:rsid w:val="007C20C5"/>
    <w:rsid w:val="007C22CA"/>
    <w:rsid w:val="007C391C"/>
    <w:rsid w:val="007C46D9"/>
    <w:rsid w:val="007C4C57"/>
    <w:rsid w:val="007C4FA7"/>
    <w:rsid w:val="007D09DB"/>
    <w:rsid w:val="007D2129"/>
    <w:rsid w:val="007D2222"/>
    <w:rsid w:val="007D2AA4"/>
    <w:rsid w:val="007D2F71"/>
    <w:rsid w:val="007D3FB2"/>
    <w:rsid w:val="007D41F4"/>
    <w:rsid w:val="007D48B2"/>
    <w:rsid w:val="007D6792"/>
    <w:rsid w:val="007E0244"/>
    <w:rsid w:val="007E02BE"/>
    <w:rsid w:val="007E03D0"/>
    <w:rsid w:val="007E045D"/>
    <w:rsid w:val="007E04DF"/>
    <w:rsid w:val="007E05DF"/>
    <w:rsid w:val="007E07E0"/>
    <w:rsid w:val="007E1776"/>
    <w:rsid w:val="007E2062"/>
    <w:rsid w:val="007E256F"/>
    <w:rsid w:val="007E292A"/>
    <w:rsid w:val="007E2D69"/>
    <w:rsid w:val="007E355F"/>
    <w:rsid w:val="007E358A"/>
    <w:rsid w:val="007E3E12"/>
    <w:rsid w:val="007E4CD0"/>
    <w:rsid w:val="007E4E2A"/>
    <w:rsid w:val="007E4EEA"/>
    <w:rsid w:val="007E57EB"/>
    <w:rsid w:val="007E6216"/>
    <w:rsid w:val="007E63EB"/>
    <w:rsid w:val="007E6EA0"/>
    <w:rsid w:val="007E6EEA"/>
    <w:rsid w:val="007E713B"/>
    <w:rsid w:val="007E79A7"/>
    <w:rsid w:val="007E7C92"/>
    <w:rsid w:val="007F02B2"/>
    <w:rsid w:val="007F0772"/>
    <w:rsid w:val="007F0C51"/>
    <w:rsid w:val="007F0ECE"/>
    <w:rsid w:val="007F1044"/>
    <w:rsid w:val="007F12A1"/>
    <w:rsid w:val="007F2507"/>
    <w:rsid w:val="007F2D85"/>
    <w:rsid w:val="007F388A"/>
    <w:rsid w:val="007F3A51"/>
    <w:rsid w:val="007F3CB6"/>
    <w:rsid w:val="007F463A"/>
    <w:rsid w:val="007F4F2B"/>
    <w:rsid w:val="007F56CC"/>
    <w:rsid w:val="007F56EB"/>
    <w:rsid w:val="007F58C6"/>
    <w:rsid w:val="007F609E"/>
    <w:rsid w:val="007F66C7"/>
    <w:rsid w:val="007F69C9"/>
    <w:rsid w:val="007F7833"/>
    <w:rsid w:val="007F7D5B"/>
    <w:rsid w:val="008003EE"/>
    <w:rsid w:val="0080147F"/>
    <w:rsid w:val="008018C8"/>
    <w:rsid w:val="00802CA2"/>
    <w:rsid w:val="0080383E"/>
    <w:rsid w:val="00803921"/>
    <w:rsid w:val="0080470C"/>
    <w:rsid w:val="00805148"/>
    <w:rsid w:val="00805325"/>
    <w:rsid w:val="00806829"/>
    <w:rsid w:val="008068D0"/>
    <w:rsid w:val="00806AC3"/>
    <w:rsid w:val="00806FBA"/>
    <w:rsid w:val="00807500"/>
    <w:rsid w:val="00807BD7"/>
    <w:rsid w:val="00807CE7"/>
    <w:rsid w:val="00810301"/>
    <w:rsid w:val="0081081D"/>
    <w:rsid w:val="008109D3"/>
    <w:rsid w:val="00811DDA"/>
    <w:rsid w:val="00811FFF"/>
    <w:rsid w:val="00812799"/>
    <w:rsid w:val="00813495"/>
    <w:rsid w:val="00813D21"/>
    <w:rsid w:val="00813D31"/>
    <w:rsid w:val="00814298"/>
    <w:rsid w:val="008143F9"/>
    <w:rsid w:val="00814595"/>
    <w:rsid w:val="00814CEC"/>
    <w:rsid w:val="00814F51"/>
    <w:rsid w:val="00815AC9"/>
    <w:rsid w:val="00816226"/>
    <w:rsid w:val="00816244"/>
    <w:rsid w:val="00816E69"/>
    <w:rsid w:val="008177D8"/>
    <w:rsid w:val="00820D1A"/>
    <w:rsid w:val="00820FE8"/>
    <w:rsid w:val="0082162E"/>
    <w:rsid w:val="00821BF1"/>
    <w:rsid w:val="008224EE"/>
    <w:rsid w:val="008226E0"/>
    <w:rsid w:val="00822AFE"/>
    <w:rsid w:val="00822B6E"/>
    <w:rsid w:val="008231EC"/>
    <w:rsid w:val="0082408A"/>
    <w:rsid w:val="00824105"/>
    <w:rsid w:val="008249EC"/>
    <w:rsid w:val="00824FA0"/>
    <w:rsid w:val="008251BD"/>
    <w:rsid w:val="008252E3"/>
    <w:rsid w:val="0082589A"/>
    <w:rsid w:val="00825D5C"/>
    <w:rsid w:val="00826213"/>
    <w:rsid w:val="0082681C"/>
    <w:rsid w:val="00826EE4"/>
    <w:rsid w:val="00827278"/>
    <w:rsid w:val="008275A1"/>
    <w:rsid w:val="0082779F"/>
    <w:rsid w:val="00830829"/>
    <w:rsid w:val="00831002"/>
    <w:rsid w:val="00831C0D"/>
    <w:rsid w:val="00831C3B"/>
    <w:rsid w:val="008324F6"/>
    <w:rsid w:val="0083253D"/>
    <w:rsid w:val="00832756"/>
    <w:rsid w:val="008327F8"/>
    <w:rsid w:val="00832FD4"/>
    <w:rsid w:val="0083408D"/>
    <w:rsid w:val="00834834"/>
    <w:rsid w:val="00835B0E"/>
    <w:rsid w:val="00835E00"/>
    <w:rsid w:val="00835FC7"/>
    <w:rsid w:val="0083619A"/>
    <w:rsid w:val="0083676D"/>
    <w:rsid w:val="008402CD"/>
    <w:rsid w:val="0084288D"/>
    <w:rsid w:val="00842ADE"/>
    <w:rsid w:val="00842DED"/>
    <w:rsid w:val="00842FEF"/>
    <w:rsid w:val="008442E5"/>
    <w:rsid w:val="00844392"/>
    <w:rsid w:val="00844581"/>
    <w:rsid w:val="00844ABE"/>
    <w:rsid w:val="0084519A"/>
    <w:rsid w:val="00845E07"/>
    <w:rsid w:val="0084609A"/>
    <w:rsid w:val="00846E27"/>
    <w:rsid w:val="00847245"/>
    <w:rsid w:val="00847DFC"/>
    <w:rsid w:val="00850285"/>
    <w:rsid w:val="00850771"/>
    <w:rsid w:val="008509F2"/>
    <w:rsid w:val="00850C80"/>
    <w:rsid w:val="008518F8"/>
    <w:rsid w:val="00852256"/>
    <w:rsid w:val="00852748"/>
    <w:rsid w:val="00852E49"/>
    <w:rsid w:val="00853AB0"/>
    <w:rsid w:val="00853E57"/>
    <w:rsid w:val="00854137"/>
    <w:rsid w:val="0085448C"/>
    <w:rsid w:val="00855032"/>
    <w:rsid w:val="00855883"/>
    <w:rsid w:val="00857435"/>
    <w:rsid w:val="0085776D"/>
    <w:rsid w:val="00857F66"/>
    <w:rsid w:val="00860A4B"/>
    <w:rsid w:val="00860B26"/>
    <w:rsid w:val="00861021"/>
    <w:rsid w:val="00861ACD"/>
    <w:rsid w:val="0086293E"/>
    <w:rsid w:val="00863EFD"/>
    <w:rsid w:val="008640F6"/>
    <w:rsid w:val="00865926"/>
    <w:rsid w:val="00865CA4"/>
    <w:rsid w:val="00866304"/>
    <w:rsid w:val="00866540"/>
    <w:rsid w:val="00866ADE"/>
    <w:rsid w:val="00867EB1"/>
    <w:rsid w:val="00870621"/>
    <w:rsid w:val="00870971"/>
    <w:rsid w:val="00870AFE"/>
    <w:rsid w:val="00871459"/>
    <w:rsid w:val="00872158"/>
    <w:rsid w:val="00872A1F"/>
    <w:rsid w:val="00873019"/>
    <w:rsid w:val="008736BE"/>
    <w:rsid w:val="008736C7"/>
    <w:rsid w:val="008736CF"/>
    <w:rsid w:val="00874614"/>
    <w:rsid w:val="0087490E"/>
    <w:rsid w:val="00874BC2"/>
    <w:rsid w:val="0087580E"/>
    <w:rsid w:val="00875825"/>
    <w:rsid w:val="00875912"/>
    <w:rsid w:val="00875EE3"/>
    <w:rsid w:val="00876257"/>
    <w:rsid w:val="008767E5"/>
    <w:rsid w:val="00876F91"/>
    <w:rsid w:val="00880DB4"/>
    <w:rsid w:val="00880E8D"/>
    <w:rsid w:val="0088193A"/>
    <w:rsid w:val="0088214A"/>
    <w:rsid w:val="0088255E"/>
    <w:rsid w:val="008829E2"/>
    <w:rsid w:val="00883006"/>
    <w:rsid w:val="008844DE"/>
    <w:rsid w:val="00884778"/>
    <w:rsid w:val="00884975"/>
    <w:rsid w:val="008862C5"/>
    <w:rsid w:val="00886470"/>
    <w:rsid w:val="00886995"/>
    <w:rsid w:val="008869DE"/>
    <w:rsid w:val="00887010"/>
    <w:rsid w:val="008870BD"/>
    <w:rsid w:val="008872EE"/>
    <w:rsid w:val="008873BE"/>
    <w:rsid w:val="0089048F"/>
    <w:rsid w:val="00890D7A"/>
    <w:rsid w:val="008917FB"/>
    <w:rsid w:val="00891F7D"/>
    <w:rsid w:val="00892491"/>
    <w:rsid w:val="00893108"/>
    <w:rsid w:val="008934E9"/>
    <w:rsid w:val="008948F3"/>
    <w:rsid w:val="00895F47"/>
    <w:rsid w:val="008960A0"/>
    <w:rsid w:val="0089631B"/>
    <w:rsid w:val="00896381"/>
    <w:rsid w:val="00897142"/>
    <w:rsid w:val="0089763C"/>
    <w:rsid w:val="00897A48"/>
    <w:rsid w:val="00897BBA"/>
    <w:rsid w:val="008A0060"/>
    <w:rsid w:val="008A010E"/>
    <w:rsid w:val="008A031E"/>
    <w:rsid w:val="008A09F9"/>
    <w:rsid w:val="008A1507"/>
    <w:rsid w:val="008A1547"/>
    <w:rsid w:val="008A16B3"/>
    <w:rsid w:val="008A1728"/>
    <w:rsid w:val="008A1ADA"/>
    <w:rsid w:val="008A2121"/>
    <w:rsid w:val="008A292E"/>
    <w:rsid w:val="008A2BB2"/>
    <w:rsid w:val="008A2C0D"/>
    <w:rsid w:val="008A2DC7"/>
    <w:rsid w:val="008A334E"/>
    <w:rsid w:val="008A34D5"/>
    <w:rsid w:val="008A35DD"/>
    <w:rsid w:val="008A3C43"/>
    <w:rsid w:val="008A3D70"/>
    <w:rsid w:val="008A439D"/>
    <w:rsid w:val="008A5C09"/>
    <w:rsid w:val="008A5D2C"/>
    <w:rsid w:val="008A5E48"/>
    <w:rsid w:val="008A6613"/>
    <w:rsid w:val="008A6B10"/>
    <w:rsid w:val="008A705C"/>
    <w:rsid w:val="008A7072"/>
    <w:rsid w:val="008A71AE"/>
    <w:rsid w:val="008A73A0"/>
    <w:rsid w:val="008A73E2"/>
    <w:rsid w:val="008A74AE"/>
    <w:rsid w:val="008A7BB2"/>
    <w:rsid w:val="008B00EA"/>
    <w:rsid w:val="008B0525"/>
    <w:rsid w:val="008B078C"/>
    <w:rsid w:val="008B2B26"/>
    <w:rsid w:val="008B3244"/>
    <w:rsid w:val="008B359E"/>
    <w:rsid w:val="008B3F13"/>
    <w:rsid w:val="008B3F79"/>
    <w:rsid w:val="008B4287"/>
    <w:rsid w:val="008B4507"/>
    <w:rsid w:val="008B4856"/>
    <w:rsid w:val="008B4BF5"/>
    <w:rsid w:val="008B5580"/>
    <w:rsid w:val="008B5C74"/>
    <w:rsid w:val="008B698B"/>
    <w:rsid w:val="008B72E4"/>
    <w:rsid w:val="008B7BC9"/>
    <w:rsid w:val="008C0A0B"/>
    <w:rsid w:val="008C0F97"/>
    <w:rsid w:val="008C108F"/>
    <w:rsid w:val="008C10E5"/>
    <w:rsid w:val="008C19B0"/>
    <w:rsid w:val="008C1B82"/>
    <w:rsid w:val="008C1C1D"/>
    <w:rsid w:val="008C1C2F"/>
    <w:rsid w:val="008C1E48"/>
    <w:rsid w:val="008C2F4D"/>
    <w:rsid w:val="008C370D"/>
    <w:rsid w:val="008C3949"/>
    <w:rsid w:val="008C43EF"/>
    <w:rsid w:val="008C4779"/>
    <w:rsid w:val="008C483E"/>
    <w:rsid w:val="008C4E27"/>
    <w:rsid w:val="008C58C8"/>
    <w:rsid w:val="008C5B14"/>
    <w:rsid w:val="008C6471"/>
    <w:rsid w:val="008C667D"/>
    <w:rsid w:val="008C6B2D"/>
    <w:rsid w:val="008C7D57"/>
    <w:rsid w:val="008D0D86"/>
    <w:rsid w:val="008D1259"/>
    <w:rsid w:val="008D13C7"/>
    <w:rsid w:val="008D14C2"/>
    <w:rsid w:val="008D1ABF"/>
    <w:rsid w:val="008D1E6A"/>
    <w:rsid w:val="008D28D4"/>
    <w:rsid w:val="008D3043"/>
    <w:rsid w:val="008D315C"/>
    <w:rsid w:val="008D4A50"/>
    <w:rsid w:val="008D4B50"/>
    <w:rsid w:val="008D4C8B"/>
    <w:rsid w:val="008D5455"/>
    <w:rsid w:val="008D5A46"/>
    <w:rsid w:val="008D68ED"/>
    <w:rsid w:val="008D6BDC"/>
    <w:rsid w:val="008D77EE"/>
    <w:rsid w:val="008D7BE2"/>
    <w:rsid w:val="008D7F4A"/>
    <w:rsid w:val="008E0679"/>
    <w:rsid w:val="008E0B1B"/>
    <w:rsid w:val="008E2380"/>
    <w:rsid w:val="008E2C96"/>
    <w:rsid w:val="008E2D70"/>
    <w:rsid w:val="008E35D0"/>
    <w:rsid w:val="008E46AF"/>
    <w:rsid w:val="008E495A"/>
    <w:rsid w:val="008E5124"/>
    <w:rsid w:val="008E5C00"/>
    <w:rsid w:val="008E70A1"/>
    <w:rsid w:val="008E7320"/>
    <w:rsid w:val="008F0155"/>
    <w:rsid w:val="008F0AD7"/>
    <w:rsid w:val="008F0F0D"/>
    <w:rsid w:val="008F15EF"/>
    <w:rsid w:val="008F29FB"/>
    <w:rsid w:val="008F3088"/>
    <w:rsid w:val="008F362F"/>
    <w:rsid w:val="008F402C"/>
    <w:rsid w:val="008F431C"/>
    <w:rsid w:val="008F4342"/>
    <w:rsid w:val="008F442A"/>
    <w:rsid w:val="008F4B22"/>
    <w:rsid w:val="008F5146"/>
    <w:rsid w:val="008F5A75"/>
    <w:rsid w:val="008F5E83"/>
    <w:rsid w:val="008F60AA"/>
    <w:rsid w:val="008F65FE"/>
    <w:rsid w:val="008F6946"/>
    <w:rsid w:val="008F6983"/>
    <w:rsid w:val="008F71E9"/>
    <w:rsid w:val="008F7ADA"/>
    <w:rsid w:val="0090036F"/>
    <w:rsid w:val="00900BCB"/>
    <w:rsid w:val="00900D04"/>
    <w:rsid w:val="009011F7"/>
    <w:rsid w:val="00901278"/>
    <w:rsid w:val="0090144A"/>
    <w:rsid w:val="00901A6D"/>
    <w:rsid w:val="00901CCB"/>
    <w:rsid w:val="009020D6"/>
    <w:rsid w:val="00902127"/>
    <w:rsid w:val="0090218F"/>
    <w:rsid w:val="009021CA"/>
    <w:rsid w:val="00902431"/>
    <w:rsid w:val="00902BD8"/>
    <w:rsid w:val="00903987"/>
    <w:rsid w:val="00903CF4"/>
    <w:rsid w:val="0090445F"/>
    <w:rsid w:val="00904F31"/>
    <w:rsid w:val="00905233"/>
    <w:rsid w:val="00905652"/>
    <w:rsid w:val="00906F0F"/>
    <w:rsid w:val="009071BD"/>
    <w:rsid w:val="009072D8"/>
    <w:rsid w:val="0090791C"/>
    <w:rsid w:val="00907A7C"/>
    <w:rsid w:val="00907CEE"/>
    <w:rsid w:val="00910BA6"/>
    <w:rsid w:val="00910C2F"/>
    <w:rsid w:val="00910FF3"/>
    <w:rsid w:val="009111F7"/>
    <w:rsid w:val="00911625"/>
    <w:rsid w:val="009116E1"/>
    <w:rsid w:val="009118E1"/>
    <w:rsid w:val="00911975"/>
    <w:rsid w:val="00911E0D"/>
    <w:rsid w:val="00912D05"/>
    <w:rsid w:val="00913451"/>
    <w:rsid w:val="00913B69"/>
    <w:rsid w:val="00913CD4"/>
    <w:rsid w:val="009140BF"/>
    <w:rsid w:val="009141D3"/>
    <w:rsid w:val="009149A6"/>
    <w:rsid w:val="00914D30"/>
    <w:rsid w:val="00915AB3"/>
    <w:rsid w:val="00915C1F"/>
    <w:rsid w:val="009165DE"/>
    <w:rsid w:val="009169A2"/>
    <w:rsid w:val="009172F7"/>
    <w:rsid w:val="0092030D"/>
    <w:rsid w:val="00920B96"/>
    <w:rsid w:val="00920BA8"/>
    <w:rsid w:val="00921E43"/>
    <w:rsid w:val="009222B9"/>
    <w:rsid w:val="00923152"/>
    <w:rsid w:val="00924A86"/>
    <w:rsid w:val="00924D3F"/>
    <w:rsid w:val="009257A9"/>
    <w:rsid w:val="009260B2"/>
    <w:rsid w:val="00926330"/>
    <w:rsid w:val="009266AD"/>
    <w:rsid w:val="00926DBB"/>
    <w:rsid w:val="0092732C"/>
    <w:rsid w:val="00930191"/>
    <w:rsid w:val="009303AC"/>
    <w:rsid w:val="0093112A"/>
    <w:rsid w:val="009312D3"/>
    <w:rsid w:val="00931A43"/>
    <w:rsid w:val="00931CFC"/>
    <w:rsid w:val="00932175"/>
    <w:rsid w:val="00932462"/>
    <w:rsid w:val="0093273E"/>
    <w:rsid w:val="00932B7C"/>
    <w:rsid w:val="00932CEE"/>
    <w:rsid w:val="00934998"/>
    <w:rsid w:val="00934A06"/>
    <w:rsid w:val="00935BE5"/>
    <w:rsid w:val="00935CB6"/>
    <w:rsid w:val="00936BB4"/>
    <w:rsid w:val="00937096"/>
    <w:rsid w:val="00937E1D"/>
    <w:rsid w:val="00940556"/>
    <w:rsid w:val="00940745"/>
    <w:rsid w:val="00940B65"/>
    <w:rsid w:val="00941584"/>
    <w:rsid w:val="00941A9D"/>
    <w:rsid w:val="00941AD5"/>
    <w:rsid w:val="00941B4C"/>
    <w:rsid w:val="00941D3F"/>
    <w:rsid w:val="009436C7"/>
    <w:rsid w:val="0094381E"/>
    <w:rsid w:val="00943961"/>
    <w:rsid w:val="00943A67"/>
    <w:rsid w:val="00944859"/>
    <w:rsid w:val="00944F40"/>
    <w:rsid w:val="009455BC"/>
    <w:rsid w:val="0094680F"/>
    <w:rsid w:val="00946A84"/>
    <w:rsid w:val="00946D5C"/>
    <w:rsid w:val="009479F8"/>
    <w:rsid w:val="00950424"/>
    <w:rsid w:val="0095234D"/>
    <w:rsid w:val="00952370"/>
    <w:rsid w:val="00953A20"/>
    <w:rsid w:val="0095415C"/>
    <w:rsid w:val="00955529"/>
    <w:rsid w:val="00955A6B"/>
    <w:rsid w:val="00956853"/>
    <w:rsid w:val="00956A0E"/>
    <w:rsid w:val="0095728A"/>
    <w:rsid w:val="00957C09"/>
    <w:rsid w:val="009600AB"/>
    <w:rsid w:val="00960D0D"/>
    <w:rsid w:val="00960FC6"/>
    <w:rsid w:val="0096113B"/>
    <w:rsid w:val="0096133F"/>
    <w:rsid w:val="0096211E"/>
    <w:rsid w:val="00962A73"/>
    <w:rsid w:val="0096326B"/>
    <w:rsid w:val="009634BC"/>
    <w:rsid w:val="00963833"/>
    <w:rsid w:val="00964BFB"/>
    <w:rsid w:val="009652B4"/>
    <w:rsid w:val="0096579D"/>
    <w:rsid w:val="00966202"/>
    <w:rsid w:val="009662DA"/>
    <w:rsid w:val="0096666E"/>
    <w:rsid w:val="00966911"/>
    <w:rsid w:val="00966E66"/>
    <w:rsid w:val="00966F20"/>
    <w:rsid w:val="009670C5"/>
    <w:rsid w:val="00967A2C"/>
    <w:rsid w:val="00967BFC"/>
    <w:rsid w:val="00967EE2"/>
    <w:rsid w:val="009707CD"/>
    <w:rsid w:val="00970AF5"/>
    <w:rsid w:val="00973083"/>
    <w:rsid w:val="009741BE"/>
    <w:rsid w:val="00974F50"/>
    <w:rsid w:val="00975044"/>
    <w:rsid w:val="00975B69"/>
    <w:rsid w:val="0097627A"/>
    <w:rsid w:val="009765E4"/>
    <w:rsid w:val="00976CE3"/>
    <w:rsid w:val="00980D19"/>
    <w:rsid w:val="00980E23"/>
    <w:rsid w:val="00981EA3"/>
    <w:rsid w:val="00982145"/>
    <w:rsid w:val="009824EA"/>
    <w:rsid w:val="0098352B"/>
    <w:rsid w:val="00983A56"/>
    <w:rsid w:val="00983DFC"/>
    <w:rsid w:val="00983EC1"/>
    <w:rsid w:val="009842D8"/>
    <w:rsid w:val="00984940"/>
    <w:rsid w:val="009850B8"/>
    <w:rsid w:val="0098549B"/>
    <w:rsid w:val="0098564B"/>
    <w:rsid w:val="00986467"/>
    <w:rsid w:val="009867BB"/>
    <w:rsid w:val="009869DD"/>
    <w:rsid w:val="00987309"/>
    <w:rsid w:val="00987347"/>
    <w:rsid w:val="00987584"/>
    <w:rsid w:val="00987C05"/>
    <w:rsid w:val="00990754"/>
    <w:rsid w:val="009907B1"/>
    <w:rsid w:val="00990F48"/>
    <w:rsid w:val="00991632"/>
    <w:rsid w:val="00991643"/>
    <w:rsid w:val="00992762"/>
    <w:rsid w:val="00992DF4"/>
    <w:rsid w:val="00992F18"/>
    <w:rsid w:val="009938E6"/>
    <w:rsid w:val="0099390F"/>
    <w:rsid w:val="0099421A"/>
    <w:rsid w:val="009956E3"/>
    <w:rsid w:val="00995891"/>
    <w:rsid w:val="009961C8"/>
    <w:rsid w:val="0099642E"/>
    <w:rsid w:val="009968B1"/>
    <w:rsid w:val="00996B15"/>
    <w:rsid w:val="00996C75"/>
    <w:rsid w:val="00997C12"/>
    <w:rsid w:val="00997EA1"/>
    <w:rsid w:val="009A024A"/>
    <w:rsid w:val="009A0B07"/>
    <w:rsid w:val="009A0BE9"/>
    <w:rsid w:val="009A0DAD"/>
    <w:rsid w:val="009A0EF7"/>
    <w:rsid w:val="009A185F"/>
    <w:rsid w:val="009A1C1F"/>
    <w:rsid w:val="009A1F26"/>
    <w:rsid w:val="009A276C"/>
    <w:rsid w:val="009A2F66"/>
    <w:rsid w:val="009A319F"/>
    <w:rsid w:val="009A32CE"/>
    <w:rsid w:val="009A33A3"/>
    <w:rsid w:val="009A431B"/>
    <w:rsid w:val="009A47C4"/>
    <w:rsid w:val="009A48D8"/>
    <w:rsid w:val="009A5569"/>
    <w:rsid w:val="009A55BF"/>
    <w:rsid w:val="009A601F"/>
    <w:rsid w:val="009A64B8"/>
    <w:rsid w:val="009A65BC"/>
    <w:rsid w:val="009A6AE9"/>
    <w:rsid w:val="009A6EC1"/>
    <w:rsid w:val="009A7821"/>
    <w:rsid w:val="009B0924"/>
    <w:rsid w:val="009B1262"/>
    <w:rsid w:val="009B15B8"/>
    <w:rsid w:val="009B1DD6"/>
    <w:rsid w:val="009B2D04"/>
    <w:rsid w:val="009B3286"/>
    <w:rsid w:val="009B328D"/>
    <w:rsid w:val="009B33E8"/>
    <w:rsid w:val="009B3DF5"/>
    <w:rsid w:val="009B438B"/>
    <w:rsid w:val="009B4456"/>
    <w:rsid w:val="009B60E3"/>
    <w:rsid w:val="009B674D"/>
    <w:rsid w:val="009B6840"/>
    <w:rsid w:val="009B7716"/>
    <w:rsid w:val="009B7C84"/>
    <w:rsid w:val="009B7CB9"/>
    <w:rsid w:val="009C016C"/>
    <w:rsid w:val="009C06B4"/>
    <w:rsid w:val="009C07AC"/>
    <w:rsid w:val="009C14F1"/>
    <w:rsid w:val="009C15A1"/>
    <w:rsid w:val="009C4104"/>
    <w:rsid w:val="009C57E7"/>
    <w:rsid w:val="009C61BA"/>
    <w:rsid w:val="009C62AF"/>
    <w:rsid w:val="009C6578"/>
    <w:rsid w:val="009C6A1D"/>
    <w:rsid w:val="009C74E6"/>
    <w:rsid w:val="009C7916"/>
    <w:rsid w:val="009C7A11"/>
    <w:rsid w:val="009C7CE0"/>
    <w:rsid w:val="009C7DAF"/>
    <w:rsid w:val="009D090A"/>
    <w:rsid w:val="009D0D95"/>
    <w:rsid w:val="009D10E9"/>
    <w:rsid w:val="009D2B01"/>
    <w:rsid w:val="009D2BE0"/>
    <w:rsid w:val="009D2EFB"/>
    <w:rsid w:val="009D3470"/>
    <w:rsid w:val="009D3636"/>
    <w:rsid w:val="009D5442"/>
    <w:rsid w:val="009D6332"/>
    <w:rsid w:val="009D6A25"/>
    <w:rsid w:val="009D6E31"/>
    <w:rsid w:val="009D6F6C"/>
    <w:rsid w:val="009D7A5F"/>
    <w:rsid w:val="009D7C4B"/>
    <w:rsid w:val="009D7DF9"/>
    <w:rsid w:val="009D7E57"/>
    <w:rsid w:val="009E04D5"/>
    <w:rsid w:val="009E0BFD"/>
    <w:rsid w:val="009E2B7F"/>
    <w:rsid w:val="009E3A31"/>
    <w:rsid w:val="009E3AAD"/>
    <w:rsid w:val="009E3C37"/>
    <w:rsid w:val="009E4155"/>
    <w:rsid w:val="009E4AF7"/>
    <w:rsid w:val="009E4BBB"/>
    <w:rsid w:val="009E5035"/>
    <w:rsid w:val="009E50DE"/>
    <w:rsid w:val="009E55E2"/>
    <w:rsid w:val="009E5703"/>
    <w:rsid w:val="009E5B79"/>
    <w:rsid w:val="009E768A"/>
    <w:rsid w:val="009E7BE4"/>
    <w:rsid w:val="009F00D9"/>
    <w:rsid w:val="009F0391"/>
    <w:rsid w:val="009F1472"/>
    <w:rsid w:val="009F1745"/>
    <w:rsid w:val="009F186F"/>
    <w:rsid w:val="009F2C81"/>
    <w:rsid w:val="009F4998"/>
    <w:rsid w:val="009F4A50"/>
    <w:rsid w:val="009F4CEC"/>
    <w:rsid w:val="009F576F"/>
    <w:rsid w:val="009F59B4"/>
    <w:rsid w:val="009F64D5"/>
    <w:rsid w:val="009F6787"/>
    <w:rsid w:val="009F75DE"/>
    <w:rsid w:val="009F75EB"/>
    <w:rsid w:val="009F7DBA"/>
    <w:rsid w:val="00A00237"/>
    <w:rsid w:val="00A00372"/>
    <w:rsid w:val="00A007E1"/>
    <w:rsid w:val="00A00AF7"/>
    <w:rsid w:val="00A01434"/>
    <w:rsid w:val="00A01762"/>
    <w:rsid w:val="00A02748"/>
    <w:rsid w:val="00A02CAF"/>
    <w:rsid w:val="00A03635"/>
    <w:rsid w:val="00A03708"/>
    <w:rsid w:val="00A037CF"/>
    <w:rsid w:val="00A03C6A"/>
    <w:rsid w:val="00A04D18"/>
    <w:rsid w:val="00A0505E"/>
    <w:rsid w:val="00A05796"/>
    <w:rsid w:val="00A05EF3"/>
    <w:rsid w:val="00A06342"/>
    <w:rsid w:val="00A0680E"/>
    <w:rsid w:val="00A076A1"/>
    <w:rsid w:val="00A100A3"/>
    <w:rsid w:val="00A10E86"/>
    <w:rsid w:val="00A11FDE"/>
    <w:rsid w:val="00A1211C"/>
    <w:rsid w:val="00A13341"/>
    <w:rsid w:val="00A13C23"/>
    <w:rsid w:val="00A14183"/>
    <w:rsid w:val="00A159EF"/>
    <w:rsid w:val="00A15B63"/>
    <w:rsid w:val="00A15E5B"/>
    <w:rsid w:val="00A16128"/>
    <w:rsid w:val="00A16D79"/>
    <w:rsid w:val="00A16E83"/>
    <w:rsid w:val="00A17503"/>
    <w:rsid w:val="00A179B0"/>
    <w:rsid w:val="00A20441"/>
    <w:rsid w:val="00A20C61"/>
    <w:rsid w:val="00A20D2C"/>
    <w:rsid w:val="00A20FED"/>
    <w:rsid w:val="00A21726"/>
    <w:rsid w:val="00A220F8"/>
    <w:rsid w:val="00A2318E"/>
    <w:rsid w:val="00A23E24"/>
    <w:rsid w:val="00A24796"/>
    <w:rsid w:val="00A249A2"/>
    <w:rsid w:val="00A26F30"/>
    <w:rsid w:val="00A273B6"/>
    <w:rsid w:val="00A27562"/>
    <w:rsid w:val="00A27A2D"/>
    <w:rsid w:val="00A27DED"/>
    <w:rsid w:val="00A27F32"/>
    <w:rsid w:val="00A310F8"/>
    <w:rsid w:val="00A31128"/>
    <w:rsid w:val="00A317D3"/>
    <w:rsid w:val="00A31CEE"/>
    <w:rsid w:val="00A31DAC"/>
    <w:rsid w:val="00A32020"/>
    <w:rsid w:val="00A320C7"/>
    <w:rsid w:val="00A32BD3"/>
    <w:rsid w:val="00A33454"/>
    <w:rsid w:val="00A33826"/>
    <w:rsid w:val="00A33C0C"/>
    <w:rsid w:val="00A34491"/>
    <w:rsid w:val="00A351CA"/>
    <w:rsid w:val="00A353B9"/>
    <w:rsid w:val="00A35F03"/>
    <w:rsid w:val="00A36B18"/>
    <w:rsid w:val="00A36B97"/>
    <w:rsid w:val="00A36EBA"/>
    <w:rsid w:val="00A3768B"/>
    <w:rsid w:val="00A3794C"/>
    <w:rsid w:val="00A4037D"/>
    <w:rsid w:val="00A410AF"/>
    <w:rsid w:val="00A41178"/>
    <w:rsid w:val="00A414A2"/>
    <w:rsid w:val="00A41A2E"/>
    <w:rsid w:val="00A42051"/>
    <w:rsid w:val="00A4247C"/>
    <w:rsid w:val="00A4275E"/>
    <w:rsid w:val="00A42FA5"/>
    <w:rsid w:val="00A436A7"/>
    <w:rsid w:val="00A4455C"/>
    <w:rsid w:val="00A44685"/>
    <w:rsid w:val="00A4472E"/>
    <w:rsid w:val="00A45599"/>
    <w:rsid w:val="00A45714"/>
    <w:rsid w:val="00A45870"/>
    <w:rsid w:val="00A45FC6"/>
    <w:rsid w:val="00A4626D"/>
    <w:rsid w:val="00A4682A"/>
    <w:rsid w:val="00A46E4D"/>
    <w:rsid w:val="00A470B2"/>
    <w:rsid w:val="00A47ECF"/>
    <w:rsid w:val="00A47F6D"/>
    <w:rsid w:val="00A50694"/>
    <w:rsid w:val="00A506B4"/>
    <w:rsid w:val="00A50B96"/>
    <w:rsid w:val="00A514E9"/>
    <w:rsid w:val="00A52B4B"/>
    <w:rsid w:val="00A53030"/>
    <w:rsid w:val="00A5306B"/>
    <w:rsid w:val="00A53609"/>
    <w:rsid w:val="00A54225"/>
    <w:rsid w:val="00A54991"/>
    <w:rsid w:val="00A55A4F"/>
    <w:rsid w:val="00A5611C"/>
    <w:rsid w:val="00A5673E"/>
    <w:rsid w:val="00A56889"/>
    <w:rsid w:val="00A6002A"/>
    <w:rsid w:val="00A608A4"/>
    <w:rsid w:val="00A61847"/>
    <w:rsid w:val="00A61FB6"/>
    <w:rsid w:val="00A62729"/>
    <w:rsid w:val="00A627D4"/>
    <w:rsid w:val="00A62927"/>
    <w:rsid w:val="00A62C7B"/>
    <w:rsid w:val="00A62FA8"/>
    <w:rsid w:val="00A6375A"/>
    <w:rsid w:val="00A6471A"/>
    <w:rsid w:val="00A66599"/>
    <w:rsid w:val="00A66F73"/>
    <w:rsid w:val="00A6757E"/>
    <w:rsid w:val="00A677CC"/>
    <w:rsid w:val="00A67D7C"/>
    <w:rsid w:val="00A70566"/>
    <w:rsid w:val="00A71A1B"/>
    <w:rsid w:val="00A71A55"/>
    <w:rsid w:val="00A721B8"/>
    <w:rsid w:val="00A7244E"/>
    <w:rsid w:val="00A72C3A"/>
    <w:rsid w:val="00A72E9E"/>
    <w:rsid w:val="00A7308A"/>
    <w:rsid w:val="00A732F9"/>
    <w:rsid w:val="00A737C2"/>
    <w:rsid w:val="00A739CD"/>
    <w:rsid w:val="00A73C91"/>
    <w:rsid w:val="00A740DC"/>
    <w:rsid w:val="00A744D9"/>
    <w:rsid w:val="00A74621"/>
    <w:rsid w:val="00A74CDE"/>
    <w:rsid w:val="00A77A40"/>
    <w:rsid w:val="00A8005D"/>
    <w:rsid w:val="00A8050A"/>
    <w:rsid w:val="00A80DCC"/>
    <w:rsid w:val="00A812BF"/>
    <w:rsid w:val="00A8132F"/>
    <w:rsid w:val="00A819CD"/>
    <w:rsid w:val="00A8226C"/>
    <w:rsid w:val="00A840BC"/>
    <w:rsid w:val="00A86255"/>
    <w:rsid w:val="00A865F3"/>
    <w:rsid w:val="00A86F35"/>
    <w:rsid w:val="00A87BCA"/>
    <w:rsid w:val="00A9036D"/>
    <w:rsid w:val="00A91367"/>
    <w:rsid w:val="00A928DA"/>
    <w:rsid w:val="00A92F77"/>
    <w:rsid w:val="00A93DFD"/>
    <w:rsid w:val="00A9436C"/>
    <w:rsid w:val="00A94423"/>
    <w:rsid w:val="00A9456B"/>
    <w:rsid w:val="00A94913"/>
    <w:rsid w:val="00A954BF"/>
    <w:rsid w:val="00A95C24"/>
    <w:rsid w:val="00A95ECC"/>
    <w:rsid w:val="00A9667A"/>
    <w:rsid w:val="00A9678A"/>
    <w:rsid w:val="00A9769B"/>
    <w:rsid w:val="00A97E34"/>
    <w:rsid w:val="00AA0E51"/>
    <w:rsid w:val="00AA0E76"/>
    <w:rsid w:val="00AA1741"/>
    <w:rsid w:val="00AA1B14"/>
    <w:rsid w:val="00AA3036"/>
    <w:rsid w:val="00AA3C2E"/>
    <w:rsid w:val="00AA4458"/>
    <w:rsid w:val="00AA4DDB"/>
    <w:rsid w:val="00AA4F22"/>
    <w:rsid w:val="00AA4F3F"/>
    <w:rsid w:val="00AA50CF"/>
    <w:rsid w:val="00AA5336"/>
    <w:rsid w:val="00AA57C4"/>
    <w:rsid w:val="00AA5907"/>
    <w:rsid w:val="00AA65D1"/>
    <w:rsid w:val="00AB004C"/>
    <w:rsid w:val="00AB0F60"/>
    <w:rsid w:val="00AB17E8"/>
    <w:rsid w:val="00AB19DB"/>
    <w:rsid w:val="00AB2298"/>
    <w:rsid w:val="00AB2EB4"/>
    <w:rsid w:val="00AB2F5E"/>
    <w:rsid w:val="00AB35C1"/>
    <w:rsid w:val="00AB3A7C"/>
    <w:rsid w:val="00AB486F"/>
    <w:rsid w:val="00AB51ED"/>
    <w:rsid w:val="00AB556F"/>
    <w:rsid w:val="00AB5C92"/>
    <w:rsid w:val="00AB5D9C"/>
    <w:rsid w:val="00AB5E93"/>
    <w:rsid w:val="00AB6FD9"/>
    <w:rsid w:val="00AB7920"/>
    <w:rsid w:val="00AB799B"/>
    <w:rsid w:val="00AC0458"/>
    <w:rsid w:val="00AC0F2B"/>
    <w:rsid w:val="00AC11C6"/>
    <w:rsid w:val="00AC182E"/>
    <w:rsid w:val="00AC2531"/>
    <w:rsid w:val="00AC2BF7"/>
    <w:rsid w:val="00AC2C1A"/>
    <w:rsid w:val="00AC2E5E"/>
    <w:rsid w:val="00AC323C"/>
    <w:rsid w:val="00AC3506"/>
    <w:rsid w:val="00AC3CE1"/>
    <w:rsid w:val="00AC443B"/>
    <w:rsid w:val="00AC4A2C"/>
    <w:rsid w:val="00AC4C83"/>
    <w:rsid w:val="00AC5736"/>
    <w:rsid w:val="00AC5AF2"/>
    <w:rsid w:val="00AC68E0"/>
    <w:rsid w:val="00AC72A9"/>
    <w:rsid w:val="00AC77E6"/>
    <w:rsid w:val="00AD005A"/>
    <w:rsid w:val="00AD03EF"/>
    <w:rsid w:val="00AD0A5D"/>
    <w:rsid w:val="00AD1C71"/>
    <w:rsid w:val="00AD2622"/>
    <w:rsid w:val="00AD276E"/>
    <w:rsid w:val="00AD277E"/>
    <w:rsid w:val="00AD2FEB"/>
    <w:rsid w:val="00AD3941"/>
    <w:rsid w:val="00AD3FDC"/>
    <w:rsid w:val="00AD5487"/>
    <w:rsid w:val="00AD612E"/>
    <w:rsid w:val="00AD627F"/>
    <w:rsid w:val="00AD64FD"/>
    <w:rsid w:val="00AD71C9"/>
    <w:rsid w:val="00AD733E"/>
    <w:rsid w:val="00AD747D"/>
    <w:rsid w:val="00AD7940"/>
    <w:rsid w:val="00AD7984"/>
    <w:rsid w:val="00AD7CD2"/>
    <w:rsid w:val="00AE1645"/>
    <w:rsid w:val="00AE1F3E"/>
    <w:rsid w:val="00AE2AA9"/>
    <w:rsid w:val="00AE2E27"/>
    <w:rsid w:val="00AE3610"/>
    <w:rsid w:val="00AE3875"/>
    <w:rsid w:val="00AE3A59"/>
    <w:rsid w:val="00AE4B90"/>
    <w:rsid w:val="00AE5786"/>
    <w:rsid w:val="00AE6396"/>
    <w:rsid w:val="00AE6EF9"/>
    <w:rsid w:val="00AE75B4"/>
    <w:rsid w:val="00AE7AB5"/>
    <w:rsid w:val="00AE7FCF"/>
    <w:rsid w:val="00AF020E"/>
    <w:rsid w:val="00AF04CE"/>
    <w:rsid w:val="00AF067D"/>
    <w:rsid w:val="00AF0A5F"/>
    <w:rsid w:val="00AF0F37"/>
    <w:rsid w:val="00AF11E4"/>
    <w:rsid w:val="00AF1316"/>
    <w:rsid w:val="00AF16A5"/>
    <w:rsid w:val="00AF1D97"/>
    <w:rsid w:val="00AF1E7B"/>
    <w:rsid w:val="00AF2BD6"/>
    <w:rsid w:val="00AF2E4C"/>
    <w:rsid w:val="00AF347A"/>
    <w:rsid w:val="00AF3649"/>
    <w:rsid w:val="00AF4713"/>
    <w:rsid w:val="00AF4B90"/>
    <w:rsid w:val="00AF4CAC"/>
    <w:rsid w:val="00AF6839"/>
    <w:rsid w:val="00AF76F6"/>
    <w:rsid w:val="00AF7752"/>
    <w:rsid w:val="00AF7EDB"/>
    <w:rsid w:val="00B0045E"/>
    <w:rsid w:val="00B00833"/>
    <w:rsid w:val="00B0110C"/>
    <w:rsid w:val="00B01C88"/>
    <w:rsid w:val="00B024B6"/>
    <w:rsid w:val="00B02797"/>
    <w:rsid w:val="00B02E93"/>
    <w:rsid w:val="00B04A88"/>
    <w:rsid w:val="00B04D20"/>
    <w:rsid w:val="00B05310"/>
    <w:rsid w:val="00B0577E"/>
    <w:rsid w:val="00B0588A"/>
    <w:rsid w:val="00B0622C"/>
    <w:rsid w:val="00B0627C"/>
    <w:rsid w:val="00B063AC"/>
    <w:rsid w:val="00B06661"/>
    <w:rsid w:val="00B0748E"/>
    <w:rsid w:val="00B07A60"/>
    <w:rsid w:val="00B07BC3"/>
    <w:rsid w:val="00B10314"/>
    <w:rsid w:val="00B108CE"/>
    <w:rsid w:val="00B109E4"/>
    <w:rsid w:val="00B11891"/>
    <w:rsid w:val="00B12398"/>
    <w:rsid w:val="00B1379D"/>
    <w:rsid w:val="00B137F2"/>
    <w:rsid w:val="00B14AC0"/>
    <w:rsid w:val="00B16581"/>
    <w:rsid w:val="00B1708D"/>
    <w:rsid w:val="00B2167C"/>
    <w:rsid w:val="00B2167F"/>
    <w:rsid w:val="00B21786"/>
    <w:rsid w:val="00B235C4"/>
    <w:rsid w:val="00B23A44"/>
    <w:rsid w:val="00B243FA"/>
    <w:rsid w:val="00B24659"/>
    <w:rsid w:val="00B24D32"/>
    <w:rsid w:val="00B25618"/>
    <w:rsid w:val="00B25C79"/>
    <w:rsid w:val="00B269AD"/>
    <w:rsid w:val="00B26B30"/>
    <w:rsid w:val="00B270D8"/>
    <w:rsid w:val="00B30188"/>
    <w:rsid w:val="00B30216"/>
    <w:rsid w:val="00B304DE"/>
    <w:rsid w:val="00B3138D"/>
    <w:rsid w:val="00B321EC"/>
    <w:rsid w:val="00B32240"/>
    <w:rsid w:val="00B32A98"/>
    <w:rsid w:val="00B32ACF"/>
    <w:rsid w:val="00B32F0A"/>
    <w:rsid w:val="00B330F6"/>
    <w:rsid w:val="00B33197"/>
    <w:rsid w:val="00B35904"/>
    <w:rsid w:val="00B35CAF"/>
    <w:rsid w:val="00B375B7"/>
    <w:rsid w:val="00B4026F"/>
    <w:rsid w:val="00B40A18"/>
    <w:rsid w:val="00B416A7"/>
    <w:rsid w:val="00B41734"/>
    <w:rsid w:val="00B41BAD"/>
    <w:rsid w:val="00B422A8"/>
    <w:rsid w:val="00B42C83"/>
    <w:rsid w:val="00B439BF"/>
    <w:rsid w:val="00B43C52"/>
    <w:rsid w:val="00B43D9A"/>
    <w:rsid w:val="00B4403B"/>
    <w:rsid w:val="00B44240"/>
    <w:rsid w:val="00B443B6"/>
    <w:rsid w:val="00B45556"/>
    <w:rsid w:val="00B45890"/>
    <w:rsid w:val="00B45B21"/>
    <w:rsid w:val="00B45BAA"/>
    <w:rsid w:val="00B46396"/>
    <w:rsid w:val="00B470AF"/>
    <w:rsid w:val="00B47ACA"/>
    <w:rsid w:val="00B47F81"/>
    <w:rsid w:val="00B506F3"/>
    <w:rsid w:val="00B50732"/>
    <w:rsid w:val="00B50B61"/>
    <w:rsid w:val="00B51148"/>
    <w:rsid w:val="00B52F33"/>
    <w:rsid w:val="00B53567"/>
    <w:rsid w:val="00B539DA"/>
    <w:rsid w:val="00B54842"/>
    <w:rsid w:val="00B54E03"/>
    <w:rsid w:val="00B5525D"/>
    <w:rsid w:val="00B552E7"/>
    <w:rsid w:val="00B55A07"/>
    <w:rsid w:val="00B57806"/>
    <w:rsid w:val="00B60AF8"/>
    <w:rsid w:val="00B60C35"/>
    <w:rsid w:val="00B61428"/>
    <w:rsid w:val="00B61D8F"/>
    <w:rsid w:val="00B6226B"/>
    <w:rsid w:val="00B625D7"/>
    <w:rsid w:val="00B627F6"/>
    <w:rsid w:val="00B63AA7"/>
    <w:rsid w:val="00B63D3B"/>
    <w:rsid w:val="00B63EF2"/>
    <w:rsid w:val="00B64315"/>
    <w:rsid w:val="00B6434C"/>
    <w:rsid w:val="00B64D48"/>
    <w:rsid w:val="00B64F16"/>
    <w:rsid w:val="00B650B4"/>
    <w:rsid w:val="00B65C48"/>
    <w:rsid w:val="00B65CD0"/>
    <w:rsid w:val="00B6605C"/>
    <w:rsid w:val="00B669D9"/>
    <w:rsid w:val="00B66B1E"/>
    <w:rsid w:val="00B66B64"/>
    <w:rsid w:val="00B6700C"/>
    <w:rsid w:val="00B676B7"/>
    <w:rsid w:val="00B67D70"/>
    <w:rsid w:val="00B67E13"/>
    <w:rsid w:val="00B70101"/>
    <w:rsid w:val="00B72129"/>
    <w:rsid w:val="00B723EB"/>
    <w:rsid w:val="00B72499"/>
    <w:rsid w:val="00B72FF7"/>
    <w:rsid w:val="00B736E7"/>
    <w:rsid w:val="00B739EC"/>
    <w:rsid w:val="00B73A33"/>
    <w:rsid w:val="00B73DFC"/>
    <w:rsid w:val="00B73E82"/>
    <w:rsid w:val="00B73FAB"/>
    <w:rsid w:val="00B743EF"/>
    <w:rsid w:val="00B74B49"/>
    <w:rsid w:val="00B75F1C"/>
    <w:rsid w:val="00B76F90"/>
    <w:rsid w:val="00B775DD"/>
    <w:rsid w:val="00B80715"/>
    <w:rsid w:val="00B80AFE"/>
    <w:rsid w:val="00B80EB0"/>
    <w:rsid w:val="00B8148B"/>
    <w:rsid w:val="00B81971"/>
    <w:rsid w:val="00B81ADC"/>
    <w:rsid w:val="00B81DB5"/>
    <w:rsid w:val="00B82C3D"/>
    <w:rsid w:val="00B835BA"/>
    <w:rsid w:val="00B83687"/>
    <w:rsid w:val="00B844EF"/>
    <w:rsid w:val="00B84FD0"/>
    <w:rsid w:val="00B856D5"/>
    <w:rsid w:val="00B86618"/>
    <w:rsid w:val="00B8676E"/>
    <w:rsid w:val="00B8678E"/>
    <w:rsid w:val="00B87195"/>
    <w:rsid w:val="00B879EE"/>
    <w:rsid w:val="00B9072F"/>
    <w:rsid w:val="00B92434"/>
    <w:rsid w:val="00B93716"/>
    <w:rsid w:val="00B9377D"/>
    <w:rsid w:val="00B93EF5"/>
    <w:rsid w:val="00B94333"/>
    <w:rsid w:val="00B94DD6"/>
    <w:rsid w:val="00B94ED7"/>
    <w:rsid w:val="00B951A4"/>
    <w:rsid w:val="00B957ED"/>
    <w:rsid w:val="00B96F21"/>
    <w:rsid w:val="00B96FB9"/>
    <w:rsid w:val="00B9727C"/>
    <w:rsid w:val="00B97593"/>
    <w:rsid w:val="00B97BD8"/>
    <w:rsid w:val="00BA157B"/>
    <w:rsid w:val="00BA1969"/>
    <w:rsid w:val="00BA1A4A"/>
    <w:rsid w:val="00BA1C31"/>
    <w:rsid w:val="00BA2DD3"/>
    <w:rsid w:val="00BA3154"/>
    <w:rsid w:val="00BA3B7A"/>
    <w:rsid w:val="00BA405E"/>
    <w:rsid w:val="00BA532F"/>
    <w:rsid w:val="00BA537B"/>
    <w:rsid w:val="00BA56F6"/>
    <w:rsid w:val="00BA5E13"/>
    <w:rsid w:val="00BA6052"/>
    <w:rsid w:val="00BA61B5"/>
    <w:rsid w:val="00BA6D71"/>
    <w:rsid w:val="00BA7105"/>
    <w:rsid w:val="00BA74D8"/>
    <w:rsid w:val="00BA7AFE"/>
    <w:rsid w:val="00BB0D51"/>
    <w:rsid w:val="00BB0E2D"/>
    <w:rsid w:val="00BB0E6E"/>
    <w:rsid w:val="00BB0F4A"/>
    <w:rsid w:val="00BB0F74"/>
    <w:rsid w:val="00BB2339"/>
    <w:rsid w:val="00BB2DA3"/>
    <w:rsid w:val="00BB35E7"/>
    <w:rsid w:val="00BB3D3D"/>
    <w:rsid w:val="00BB3FBC"/>
    <w:rsid w:val="00BB42F9"/>
    <w:rsid w:val="00BB5F56"/>
    <w:rsid w:val="00BB7064"/>
    <w:rsid w:val="00BB7F24"/>
    <w:rsid w:val="00BC0CB6"/>
    <w:rsid w:val="00BC0CEE"/>
    <w:rsid w:val="00BC111E"/>
    <w:rsid w:val="00BC16B3"/>
    <w:rsid w:val="00BC1A4E"/>
    <w:rsid w:val="00BC1E44"/>
    <w:rsid w:val="00BC307B"/>
    <w:rsid w:val="00BC37BF"/>
    <w:rsid w:val="00BC3878"/>
    <w:rsid w:val="00BC3D21"/>
    <w:rsid w:val="00BC5559"/>
    <w:rsid w:val="00BC575F"/>
    <w:rsid w:val="00BC5DB4"/>
    <w:rsid w:val="00BC6099"/>
    <w:rsid w:val="00BC666A"/>
    <w:rsid w:val="00BC6BE7"/>
    <w:rsid w:val="00BC6D3C"/>
    <w:rsid w:val="00BC72BE"/>
    <w:rsid w:val="00BC79CB"/>
    <w:rsid w:val="00BD042C"/>
    <w:rsid w:val="00BD0E69"/>
    <w:rsid w:val="00BD26DB"/>
    <w:rsid w:val="00BD2E7E"/>
    <w:rsid w:val="00BD34E1"/>
    <w:rsid w:val="00BD542F"/>
    <w:rsid w:val="00BD592F"/>
    <w:rsid w:val="00BD5DDC"/>
    <w:rsid w:val="00BD607B"/>
    <w:rsid w:val="00BD63BB"/>
    <w:rsid w:val="00BD6BDF"/>
    <w:rsid w:val="00BD6E4E"/>
    <w:rsid w:val="00BD7041"/>
    <w:rsid w:val="00BD70B6"/>
    <w:rsid w:val="00BD7220"/>
    <w:rsid w:val="00BD7283"/>
    <w:rsid w:val="00BD7CB7"/>
    <w:rsid w:val="00BD7CC6"/>
    <w:rsid w:val="00BE0C99"/>
    <w:rsid w:val="00BE0CD2"/>
    <w:rsid w:val="00BE13AA"/>
    <w:rsid w:val="00BE20BC"/>
    <w:rsid w:val="00BE2140"/>
    <w:rsid w:val="00BE24ED"/>
    <w:rsid w:val="00BE28C8"/>
    <w:rsid w:val="00BE294D"/>
    <w:rsid w:val="00BE2BE5"/>
    <w:rsid w:val="00BE306C"/>
    <w:rsid w:val="00BE30EA"/>
    <w:rsid w:val="00BE3882"/>
    <w:rsid w:val="00BE393A"/>
    <w:rsid w:val="00BE54C2"/>
    <w:rsid w:val="00BE654D"/>
    <w:rsid w:val="00BE6EE6"/>
    <w:rsid w:val="00BE741E"/>
    <w:rsid w:val="00BE74D5"/>
    <w:rsid w:val="00BE74E5"/>
    <w:rsid w:val="00BE7734"/>
    <w:rsid w:val="00BF09F1"/>
    <w:rsid w:val="00BF0C77"/>
    <w:rsid w:val="00BF1270"/>
    <w:rsid w:val="00BF13AF"/>
    <w:rsid w:val="00BF1627"/>
    <w:rsid w:val="00BF1C3E"/>
    <w:rsid w:val="00BF34E0"/>
    <w:rsid w:val="00BF3971"/>
    <w:rsid w:val="00BF3ADC"/>
    <w:rsid w:val="00BF3ADD"/>
    <w:rsid w:val="00BF409F"/>
    <w:rsid w:val="00BF4A9C"/>
    <w:rsid w:val="00BF4F8E"/>
    <w:rsid w:val="00BF658B"/>
    <w:rsid w:val="00BF691C"/>
    <w:rsid w:val="00BF6BF3"/>
    <w:rsid w:val="00BF7303"/>
    <w:rsid w:val="00BF7A51"/>
    <w:rsid w:val="00C00EB0"/>
    <w:rsid w:val="00C01FC0"/>
    <w:rsid w:val="00C01FC5"/>
    <w:rsid w:val="00C0200F"/>
    <w:rsid w:val="00C0223D"/>
    <w:rsid w:val="00C02A28"/>
    <w:rsid w:val="00C0417C"/>
    <w:rsid w:val="00C04908"/>
    <w:rsid w:val="00C052B1"/>
    <w:rsid w:val="00C05E08"/>
    <w:rsid w:val="00C064B5"/>
    <w:rsid w:val="00C06C95"/>
    <w:rsid w:val="00C076F9"/>
    <w:rsid w:val="00C10080"/>
    <w:rsid w:val="00C106AA"/>
    <w:rsid w:val="00C10CA9"/>
    <w:rsid w:val="00C1262F"/>
    <w:rsid w:val="00C12CB4"/>
    <w:rsid w:val="00C12E03"/>
    <w:rsid w:val="00C13302"/>
    <w:rsid w:val="00C13828"/>
    <w:rsid w:val="00C152E2"/>
    <w:rsid w:val="00C156ED"/>
    <w:rsid w:val="00C157B4"/>
    <w:rsid w:val="00C16AE2"/>
    <w:rsid w:val="00C17596"/>
    <w:rsid w:val="00C20697"/>
    <w:rsid w:val="00C20867"/>
    <w:rsid w:val="00C20C16"/>
    <w:rsid w:val="00C22803"/>
    <w:rsid w:val="00C22A04"/>
    <w:rsid w:val="00C22A31"/>
    <w:rsid w:val="00C23792"/>
    <w:rsid w:val="00C23AC5"/>
    <w:rsid w:val="00C2405D"/>
    <w:rsid w:val="00C24AE8"/>
    <w:rsid w:val="00C24AF2"/>
    <w:rsid w:val="00C2711A"/>
    <w:rsid w:val="00C27336"/>
    <w:rsid w:val="00C27635"/>
    <w:rsid w:val="00C27767"/>
    <w:rsid w:val="00C27BD3"/>
    <w:rsid w:val="00C312B2"/>
    <w:rsid w:val="00C3139F"/>
    <w:rsid w:val="00C314F5"/>
    <w:rsid w:val="00C318EB"/>
    <w:rsid w:val="00C31CA3"/>
    <w:rsid w:val="00C31CE4"/>
    <w:rsid w:val="00C32020"/>
    <w:rsid w:val="00C320C6"/>
    <w:rsid w:val="00C3218F"/>
    <w:rsid w:val="00C32957"/>
    <w:rsid w:val="00C33101"/>
    <w:rsid w:val="00C33421"/>
    <w:rsid w:val="00C3383C"/>
    <w:rsid w:val="00C342C8"/>
    <w:rsid w:val="00C3492F"/>
    <w:rsid w:val="00C34B82"/>
    <w:rsid w:val="00C34BBE"/>
    <w:rsid w:val="00C366F2"/>
    <w:rsid w:val="00C36881"/>
    <w:rsid w:val="00C36DF4"/>
    <w:rsid w:val="00C36F0E"/>
    <w:rsid w:val="00C3727E"/>
    <w:rsid w:val="00C37399"/>
    <w:rsid w:val="00C41855"/>
    <w:rsid w:val="00C41E23"/>
    <w:rsid w:val="00C4249F"/>
    <w:rsid w:val="00C42D33"/>
    <w:rsid w:val="00C438FC"/>
    <w:rsid w:val="00C44150"/>
    <w:rsid w:val="00C4451D"/>
    <w:rsid w:val="00C44675"/>
    <w:rsid w:val="00C448D5"/>
    <w:rsid w:val="00C44BB0"/>
    <w:rsid w:val="00C460E3"/>
    <w:rsid w:val="00C46E53"/>
    <w:rsid w:val="00C4727E"/>
    <w:rsid w:val="00C47A7A"/>
    <w:rsid w:val="00C47B8C"/>
    <w:rsid w:val="00C50959"/>
    <w:rsid w:val="00C50BA7"/>
    <w:rsid w:val="00C52739"/>
    <w:rsid w:val="00C53796"/>
    <w:rsid w:val="00C53D3D"/>
    <w:rsid w:val="00C5471E"/>
    <w:rsid w:val="00C5568A"/>
    <w:rsid w:val="00C55BCA"/>
    <w:rsid w:val="00C55D4A"/>
    <w:rsid w:val="00C55E94"/>
    <w:rsid w:val="00C56C8F"/>
    <w:rsid w:val="00C57688"/>
    <w:rsid w:val="00C57BB0"/>
    <w:rsid w:val="00C57ED2"/>
    <w:rsid w:val="00C6006F"/>
    <w:rsid w:val="00C60179"/>
    <w:rsid w:val="00C602C3"/>
    <w:rsid w:val="00C615DD"/>
    <w:rsid w:val="00C61EAD"/>
    <w:rsid w:val="00C62701"/>
    <w:rsid w:val="00C64166"/>
    <w:rsid w:val="00C646AB"/>
    <w:rsid w:val="00C67053"/>
    <w:rsid w:val="00C67B04"/>
    <w:rsid w:val="00C67CC9"/>
    <w:rsid w:val="00C7053E"/>
    <w:rsid w:val="00C7062C"/>
    <w:rsid w:val="00C7082A"/>
    <w:rsid w:val="00C71CDB"/>
    <w:rsid w:val="00C71FAE"/>
    <w:rsid w:val="00C7287F"/>
    <w:rsid w:val="00C72CF8"/>
    <w:rsid w:val="00C73785"/>
    <w:rsid w:val="00C73A60"/>
    <w:rsid w:val="00C73C6D"/>
    <w:rsid w:val="00C73E19"/>
    <w:rsid w:val="00C745DA"/>
    <w:rsid w:val="00C74926"/>
    <w:rsid w:val="00C74EF1"/>
    <w:rsid w:val="00C752D5"/>
    <w:rsid w:val="00C756CD"/>
    <w:rsid w:val="00C757A7"/>
    <w:rsid w:val="00C766AF"/>
    <w:rsid w:val="00C76882"/>
    <w:rsid w:val="00C77E77"/>
    <w:rsid w:val="00C803E8"/>
    <w:rsid w:val="00C80574"/>
    <w:rsid w:val="00C8097C"/>
    <w:rsid w:val="00C81054"/>
    <w:rsid w:val="00C816C7"/>
    <w:rsid w:val="00C816F9"/>
    <w:rsid w:val="00C81AB3"/>
    <w:rsid w:val="00C82437"/>
    <w:rsid w:val="00C82FA2"/>
    <w:rsid w:val="00C83B10"/>
    <w:rsid w:val="00C85375"/>
    <w:rsid w:val="00C85569"/>
    <w:rsid w:val="00C8570D"/>
    <w:rsid w:val="00C85723"/>
    <w:rsid w:val="00C86DEB"/>
    <w:rsid w:val="00C8700D"/>
    <w:rsid w:val="00C8744F"/>
    <w:rsid w:val="00C87810"/>
    <w:rsid w:val="00C87831"/>
    <w:rsid w:val="00C87B7A"/>
    <w:rsid w:val="00C91866"/>
    <w:rsid w:val="00C91CBF"/>
    <w:rsid w:val="00C91CDF"/>
    <w:rsid w:val="00C9283A"/>
    <w:rsid w:val="00C92850"/>
    <w:rsid w:val="00C92BFF"/>
    <w:rsid w:val="00C92C81"/>
    <w:rsid w:val="00C92CC3"/>
    <w:rsid w:val="00C9352F"/>
    <w:rsid w:val="00C9473B"/>
    <w:rsid w:val="00C948F5"/>
    <w:rsid w:val="00C94F35"/>
    <w:rsid w:val="00C94F57"/>
    <w:rsid w:val="00C94FBE"/>
    <w:rsid w:val="00C950BD"/>
    <w:rsid w:val="00C957C6"/>
    <w:rsid w:val="00C96C77"/>
    <w:rsid w:val="00C97001"/>
    <w:rsid w:val="00C974A0"/>
    <w:rsid w:val="00C974FF"/>
    <w:rsid w:val="00C97633"/>
    <w:rsid w:val="00C97FA5"/>
    <w:rsid w:val="00CA04AD"/>
    <w:rsid w:val="00CA0507"/>
    <w:rsid w:val="00CA0A7B"/>
    <w:rsid w:val="00CA16C4"/>
    <w:rsid w:val="00CA17FD"/>
    <w:rsid w:val="00CA1B68"/>
    <w:rsid w:val="00CA1BCF"/>
    <w:rsid w:val="00CA1CB3"/>
    <w:rsid w:val="00CA1F3C"/>
    <w:rsid w:val="00CA206D"/>
    <w:rsid w:val="00CA23CC"/>
    <w:rsid w:val="00CA2E7E"/>
    <w:rsid w:val="00CA36E8"/>
    <w:rsid w:val="00CA3EE7"/>
    <w:rsid w:val="00CA45DE"/>
    <w:rsid w:val="00CA4C6C"/>
    <w:rsid w:val="00CA5213"/>
    <w:rsid w:val="00CA553B"/>
    <w:rsid w:val="00CA55CE"/>
    <w:rsid w:val="00CA5E7F"/>
    <w:rsid w:val="00CA5FAA"/>
    <w:rsid w:val="00CA61BF"/>
    <w:rsid w:val="00CA6406"/>
    <w:rsid w:val="00CA7EB4"/>
    <w:rsid w:val="00CB1369"/>
    <w:rsid w:val="00CB1D76"/>
    <w:rsid w:val="00CB25E5"/>
    <w:rsid w:val="00CB260E"/>
    <w:rsid w:val="00CB26BA"/>
    <w:rsid w:val="00CB44FC"/>
    <w:rsid w:val="00CB4FB4"/>
    <w:rsid w:val="00CB677A"/>
    <w:rsid w:val="00CB69AA"/>
    <w:rsid w:val="00CB69F6"/>
    <w:rsid w:val="00CB6AE7"/>
    <w:rsid w:val="00CB72BF"/>
    <w:rsid w:val="00CB7A17"/>
    <w:rsid w:val="00CC0270"/>
    <w:rsid w:val="00CC0699"/>
    <w:rsid w:val="00CC1180"/>
    <w:rsid w:val="00CC156A"/>
    <w:rsid w:val="00CC18D4"/>
    <w:rsid w:val="00CC2009"/>
    <w:rsid w:val="00CC24AF"/>
    <w:rsid w:val="00CC2567"/>
    <w:rsid w:val="00CC3092"/>
    <w:rsid w:val="00CC3818"/>
    <w:rsid w:val="00CC3822"/>
    <w:rsid w:val="00CC4765"/>
    <w:rsid w:val="00CC49D4"/>
    <w:rsid w:val="00CC51E8"/>
    <w:rsid w:val="00CC6790"/>
    <w:rsid w:val="00CC6A13"/>
    <w:rsid w:val="00CC72D1"/>
    <w:rsid w:val="00CD00A9"/>
    <w:rsid w:val="00CD0BFC"/>
    <w:rsid w:val="00CD11C8"/>
    <w:rsid w:val="00CD1B52"/>
    <w:rsid w:val="00CD1F60"/>
    <w:rsid w:val="00CD20DB"/>
    <w:rsid w:val="00CD277B"/>
    <w:rsid w:val="00CD36A0"/>
    <w:rsid w:val="00CD39C4"/>
    <w:rsid w:val="00CD3CC0"/>
    <w:rsid w:val="00CD402D"/>
    <w:rsid w:val="00CD4167"/>
    <w:rsid w:val="00CD439A"/>
    <w:rsid w:val="00CD5619"/>
    <w:rsid w:val="00CD5F42"/>
    <w:rsid w:val="00CD63B8"/>
    <w:rsid w:val="00CD683E"/>
    <w:rsid w:val="00CD6938"/>
    <w:rsid w:val="00CD72E5"/>
    <w:rsid w:val="00CD7D49"/>
    <w:rsid w:val="00CE0B7F"/>
    <w:rsid w:val="00CE17B7"/>
    <w:rsid w:val="00CE1964"/>
    <w:rsid w:val="00CE1B49"/>
    <w:rsid w:val="00CE26C8"/>
    <w:rsid w:val="00CE2AE1"/>
    <w:rsid w:val="00CE2D55"/>
    <w:rsid w:val="00CE31F7"/>
    <w:rsid w:val="00CE3A57"/>
    <w:rsid w:val="00CE3D56"/>
    <w:rsid w:val="00CE423C"/>
    <w:rsid w:val="00CE4771"/>
    <w:rsid w:val="00CE4C78"/>
    <w:rsid w:val="00CE5487"/>
    <w:rsid w:val="00CE59F1"/>
    <w:rsid w:val="00CE62F8"/>
    <w:rsid w:val="00CE66AF"/>
    <w:rsid w:val="00CF07E4"/>
    <w:rsid w:val="00CF0903"/>
    <w:rsid w:val="00CF1E71"/>
    <w:rsid w:val="00CF24D3"/>
    <w:rsid w:val="00CF2A7C"/>
    <w:rsid w:val="00CF4914"/>
    <w:rsid w:val="00CF4E57"/>
    <w:rsid w:val="00CF5547"/>
    <w:rsid w:val="00CF57B0"/>
    <w:rsid w:val="00CF5BE5"/>
    <w:rsid w:val="00CF5CDE"/>
    <w:rsid w:val="00CF5FCD"/>
    <w:rsid w:val="00CF65AC"/>
    <w:rsid w:val="00D009BC"/>
    <w:rsid w:val="00D00A34"/>
    <w:rsid w:val="00D00BA5"/>
    <w:rsid w:val="00D01958"/>
    <w:rsid w:val="00D02BA2"/>
    <w:rsid w:val="00D03075"/>
    <w:rsid w:val="00D0314A"/>
    <w:rsid w:val="00D03509"/>
    <w:rsid w:val="00D036FC"/>
    <w:rsid w:val="00D0381F"/>
    <w:rsid w:val="00D06102"/>
    <w:rsid w:val="00D06923"/>
    <w:rsid w:val="00D06A5C"/>
    <w:rsid w:val="00D0746C"/>
    <w:rsid w:val="00D07C2E"/>
    <w:rsid w:val="00D07DDC"/>
    <w:rsid w:val="00D10083"/>
    <w:rsid w:val="00D10283"/>
    <w:rsid w:val="00D10666"/>
    <w:rsid w:val="00D108A9"/>
    <w:rsid w:val="00D115C1"/>
    <w:rsid w:val="00D117D3"/>
    <w:rsid w:val="00D11F37"/>
    <w:rsid w:val="00D1260A"/>
    <w:rsid w:val="00D1329C"/>
    <w:rsid w:val="00D132B6"/>
    <w:rsid w:val="00D13431"/>
    <w:rsid w:val="00D138E4"/>
    <w:rsid w:val="00D1419E"/>
    <w:rsid w:val="00D14611"/>
    <w:rsid w:val="00D1542E"/>
    <w:rsid w:val="00D15503"/>
    <w:rsid w:val="00D15C3A"/>
    <w:rsid w:val="00D161DA"/>
    <w:rsid w:val="00D16BE2"/>
    <w:rsid w:val="00D16E1B"/>
    <w:rsid w:val="00D1788F"/>
    <w:rsid w:val="00D1796B"/>
    <w:rsid w:val="00D17FF2"/>
    <w:rsid w:val="00D209F7"/>
    <w:rsid w:val="00D214AE"/>
    <w:rsid w:val="00D22A99"/>
    <w:rsid w:val="00D23260"/>
    <w:rsid w:val="00D23448"/>
    <w:rsid w:val="00D23E09"/>
    <w:rsid w:val="00D23E54"/>
    <w:rsid w:val="00D23E9C"/>
    <w:rsid w:val="00D2439B"/>
    <w:rsid w:val="00D24484"/>
    <w:rsid w:val="00D244D3"/>
    <w:rsid w:val="00D24955"/>
    <w:rsid w:val="00D25355"/>
    <w:rsid w:val="00D256EC"/>
    <w:rsid w:val="00D26721"/>
    <w:rsid w:val="00D26B88"/>
    <w:rsid w:val="00D3038C"/>
    <w:rsid w:val="00D30425"/>
    <w:rsid w:val="00D31735"/>
    <w:rsid w:val="00D31A14"/>
    <w:rsid w:val="00D320AC"/>
    <w:rsid w:val="00D325F6"/>
    <w:rsid w:val="00D32D2E"/>
    <w:rsid w:val="00D32DED"/>
    <w:rsid w:val="00D33783"/>
    <w:rsid w:val="00D34380"/>
    <w:rsid w:val="00D35642"/>
    <w:rsid w:val="00D364FC"/>
    <w:rsid w:val="00D36EEE"/>
    <w:rsid w:val="00D37C5B"/>
    <w:rsid w:val="00D37D21"/>
    <w:rsid w:val="00D37E04"/>
    <w:rsid w:val="00D407EA"/>
    <w:rsid w:val="00D41447"/>
    <w:rsid w:val="00D4240F"/>
    <w:rsid w:val="00D42FCD"/>
    <w:rsid w:val="00D43827"/>
    <w:rsid w:val="00D43EFD"/>
    <w:rsid w:val="00D44970"/>
    <w:rsid w:val="00D44FAD"/>
    <w:rsid w:val="00D45200"/>
    <w:rsid w:val="00D472E4"/>
    <w:rsid w:val="00D47C96"/>
    <w:rsid w:val="00D5048B"/>
    <w:rsid w:val="00D508FF"/>
    <w:rsid w:val="00D50AEC"/>
    <w:rsid w:val="00D51D50"/>
    <w:rsid w:val="00D51E13"/>
    <w:rsid w:val="00D52D8E"/>
    <w:rsid w:val="00D530F7"/>
    <w:rsid w:val="00D535F3"/>
    <w:rsid w:val="00D53600"/>
    <w:rsid w:val="00D5368A"/>
    <w:rsid w:val="00D538FC"/>
    <w:rsid w:val="00D538FF"/>
    <w:rsid w:val="00D54047"/>
    <w:rsid w:val="00D54633"/>
    <w:rsid w:val="00D55051"/>
    <w:rsid w:val="00D557C7"/>
    <w:rsid w:val="00D565C4"/>
    <w:rsid w:val="00D56CF2"/>
    <w:rsid w:val="00D57706"/>
    <w:rsid w:val="00D60D22"/>
    <w:rsid w:val="00D6144B"/>
    <w:rsid w:val="00D614A4"/>
    <w:rsid w:val="00D63D33"/>
    <w:rsid w:val="00D64889"/>
    <w:rsid w:val="00D65706"/>
    <w:rsid w:val="00D65F67"/>
    <w:rsid w:val="00D65FC4"/>
    <w:rsid w:val="00D66FF9"/>
    <w:rsid w:val="00D6712A"/>
    <w:rsid w:val="00D71112"/>
    <w:rsid w:val="00D71ECD"/>
    <w:rsid w:val="00D71F11"/>
    <w:rsid w:val="00D720C5"/>
    <w:rsid w:val="00D7294D"/>
    <w:rsid w:val="00D72C25"/>
    <w:rsid w:val="00D74258"/>
    <w:rsid w:val="00D7499E"/>
    <w:rsid w:val="00D7601F"/>
    <w:rsid w:val="00D761B7"/>
    <w:rsid w:val="00D762A2"/>
    <w:rsid w:val="00D76A20"/>
    <w:rsid w:val="00D76BD2"/>
    <w:rsid w:val="00D76C9D"/>
    <w:rsid w:val="00D77000"/>
    <w:rsid w:val="00D77987"/>
    <w:rsid w:val="00D8011D"/>
    <w:rsid w:val="00D8019E"/>
    <w:rsid w:val="00D80561"/>
    <w:rsid w:val="00D80B69"/>
    <w:rsid w:val="00D815B0"/>
    <w:rsid w:val="00D81788"/>
    <w:rsid w:val="00D81F86"/>
    <w:rsid w:val="00D822E2"/>
    <w:rsid w:val="00D82640"/>
    <w:rsid w:val="00D82773"/>
    <w:rsid w:val="00D82E1C"/>
    <w:rsid w:val="00D83052"/>
    <w:rsid w:val="00D83715"/>
    <w:rsid w:val="00D83A67"/>
    <w:rsid w:val="00D83BDF"/>
    <w:rsid w:val="00D85350"/>
    <w:rsid w:val="00D856C9"/>
    <w:rsid w:val="00D85A1B"/>
    <w:rsid w:val="00D85DDA"/>
    <w:rsid w:val="00D865C5"/>
    <w:rsid w:val="00D90939"/>
    <w:rsid w:val="00D90D2C"/>
    <w:rsid w:val="00D9118B"/>
    <w:rsid w:val="00D91A0D"/>
    <w:rsid w:val="00D91B3E"/>
    <w:rsid w:val="00D91DFF"/>
    <w:rsid w:val="00D9220F"/>
    <w:rsid w:val="00D92338"/>
    <w:rsid w:val="00D92AF9"/>
    <w:rsid w:val="00D937AC"/>
    <w:rsid w:val="00D93A5A"/>
    <w:rsid w:val="00D93EB9"/>
    <w:rsid w:val="00D943C8"/>
    <w:rsid w:val="00D9472E"/>
    <w:rsid w:val="00D95375"/>
    <w:rsid w:val="00D959D9"/>
    <w:rsid w:val="00D97744"/>
    <w:rsid w:val="00DA1845"/>
    <w:rsid w:val="00DA202E"/>
    <w:rsid w:val="00DA2B12"/>
    <w:rsid w:val="00DA2EF6"/>
    <w:rsid w:val="00DA4CFE"/>
    <w:rsid w:val="00DA69D5"/>
    <w:rsid w:val="00DA6DDA"/>
    <w:rsid w:val="00DA7247"/>
    <w:rsid w:val="00DA790B"/>
    <w:rsid w:val="00DA7BA6"/>
    <w:rsid w:val="00DA7D2C"/>
    <w:rsid w:val="00DA7DEC"/>
    <w:rsid w:val="00DA7E19"/>
    <w:rsid w:val="00DB02AD"/>
    <w:rsid w:val="00DB0582"/>
    <w:rsid w:val="00DB08DA"/>
    <w:rsid w:val="00DB0EB8"/>
    <w:rsid w:val="00DB1022"/>
    <w:rsid w:val="00DB122B"/>
    <w:rsid w:val="00DB1537"/>
    <w:rsid w:val="00DB1F0D"/>
    <w:rsid w:val="00DB1F1F"/>
    <w:rsid w:val="00DB22BB"/>
    <w:rsid w:val="00DB2B75"/>
    <w:rsid w:val="00DB38BA"/>
    <w:rsid w:val="00DB4590"/>
    <w:rsid w:val="00DB59A3"/>
    <w:rsid w:val="00DB6772"/>
    <w:rsid w:val="00DB7460"/>
    <w:rsid w:val="00DC02F3"/>
    <w:rsid w:val="00DC14CD"/>
    <w:rsid w:val="00DC16CC"/>
    <w:rsid w:val="00DC17AC"/>
    <w:rsid w:val="00DC28CC"/>
    <w:rsid w:val="00DC28F9"/>
    <w:rsid w:val="00DC2E11"/>
    <w:rsid w:val="00DC2F63"/>
    <w:rsid w:val="00DC31F2"/>
    <w:rsid w:val="00DC4418"/>
    <w:rsid w:val="00DC4DA8"/>
    <w:rsid w:val="00DC5A57"/>
    <w:rsid w:val="00DC5B7D"/>
    <w:rsid w:val="00DC5C61"/>
    <w:rsid w:val="00DC60F7"/>
    <w:rsid w:val="00DC6774"/>
    <w:rsid w:val="00DC6A0C"/>
    <w:rsid w:val="00DC6BC7"/>
    <w:rsid w:val="00DC7532"/>
    <w:rsid w:val="00DC7ACF"/>
    <w:rsid w:val="00DC7C64"/>
    <w:rsid w:val="00DC7E3E"/>
    <w:rsid w:val="00DD0710"/>
    <w:rsid w:val="00DD08D2"/>
    <w:rsid w:val="00DD0D90"/>
    <w:rsid w:val="00DD135A"/>
    <w:rsid w:val="00DD1894"/>
    <w:rsid w:val="00DD2558"/>
    <w:rsid w:val="00DD261C"/>
    <w:rsid w:val="00DD2B74"/>
    <w:rsid w:val="00DD2CF8"/>
    <w:rsid w:val="00DD31D7"/>
    <w:rsid w:val="00DD3376"/>
    <w:rsid w:val="00DD39B5"/>
    <w:rsid w:val="00DD5512"/>
    <w:rsid w:val="00DD58AE"/>
    <w:rsid w:val="00DD5DC2"/>
    <w:rsid w:val="00DD5E47"/>
    <w:rsid w:val="00DD638F"/>
    <w:rsid w:val="00DD6569"/>
    <w:rsid w:val="00DD68B9"/>
    <w:rsid w:val="00DD6DA8"/>
    <w:rsid w:val="00DD7CA4"/>
    <w:rsid w:val="00DE006F"/>
    <w:rsid w:val="00DE0529"/>
    <w:rsid w:val="00DE0CDA"/>
    <w:rsid w:val="00DE0DB5"/>
    <w:rsid w:val="00DE118D"/>
    <w:rsid w:val="00DE1223"/>
    <w:rsid w:val="00DE1688"/>
    <w:rsid w:val="00DE18A4"/>
    <w:rsid w:val="00DE1B65"/>
    <w:rsid w:val="00DE224B"/>
    <w:rsid w:val="00DE2292"/>
    <w:rsid w:val="00DE2C7E"/>
    <w:rsid w:val="00DE331C"/>
    <w:rsid w:val="00DE38CD"/>
    <w:rsid w:val="00DE3922"/>
    <w:rsid w:val="00DE541C"/>
    <w:rsid w:val="00DE5685"/>
    <w:rsid w:val="00DE7218"/>
    <w:rsid w:val="00DE7440"/>
    <w:rsid w:val="00DE7E76"/>
    <w:rsid w:val="00DF0B41"/>
    <w:rsid w:val="00DF166A"/>
    <w:rsid w:val="00DF18EF"/>
    <w:rsid w:val="00DF1909"/>
    <w:rsid w:val="00DF24D5"/>
    <w:rsid w:val="00DF2BE8"/>
    <w:rsid w:val="00DF308C"/>
    <w:rsid w:val="00DF31F4"/>
    <w:rsid w:val="00DF37B0"/>
    <w:rsid w:val="00DF433D"/>
    <w:rsid w:val="00DF565A"/>
    <w:rsid w:val="00DF62FE"/>
    <w:rsid w:val="00DF6850"/>
    <w:rsid w:val="00DF75AB"/>
    <w:rsid w:val="00DF7D73"/>
    <w:rsid w:val="00DF7FFB"/>
    <w:rsid w:val="00E005EB"/>
    <w:rsid w:val="00E00F68"/>
    <w:rsid w:val="00E0179B"/>
    <w:rsid w:val="00E0236C"/>
    <w:rsid w:val="00E02CEF"/>
    <w:rsid w:val="00E02E64"/>
    <w:rsid w:val="00E0332C"/>
    <w:rsid w:val="00E03365"/>
    <w:rsid w:val="00E0385E"/>
    <w:rsid w:val="00E04340"/>
    <w:rsid w:val="00E05ED6"/>
    <w:rsid w:val="00E065EF"/>
    <w:rsid w:val="00E0676E"/>
    <w:rsid w:val="00E0706F"/>
    <w:rsid w:val="00E0792B"/>
    <w:rsid w:val="00E07F7B"/>
    <w:rsid w:val="00E11734"/>
    <w:rsid w:val="00E118F6"/>
    <w:rsid w:val="00E11D61"/>
    <w:rsid w:val="00E120C6"/>
    <w:rsid w:val="00E123D6"/>
    <w:rsid w:val="00E13819"/>
    <w:rsid w:val="00E14298"/>
    <w:rsid w:val="00E14CBB"/>
    <w:rsid w:val="00E152BE"/>
    <w:rsid w:val="00E159E9"/>
    <w:rsid w:val="00E16A24"/>
    <w:rsid w:val="00E1738E"/>
    <w:rsid w:val="00E178FD"/>
    <w:rsid w:val="00E17BA6"/>
    <w:rsid w:val="00E17F43"/>
    <w:rsid w:val="00E202E5"/>
    <w:rsid w:val="00E21454"/>
    <w:rsid w:val="00E21CEF"/>
    <w:rsid w:val="00E2266F"/>
    <w:rsid w:val="00E230D2"/>
    <w:rsid w:val="00E2364F"/>
    <w:rsid w:val="00E23718"/>
    <w:rsid w:val="00E25AE5"/>
    <w:rsid w:val="00E2711D"/>
    <w:rsid w:val="00E275BF"/>
    <w:rsid w:val="00E30085"/>
    <w:rsid w:val="00E30C9D"/>
    <w:rsid w:val="00E31DEE"/>
    <w:rsid w:val="00E3239D"/>
    <w:rsid w:val="00E327D9"/>
    <w:rsid w:val="00E32982"/>
    <w:rsid w:val="00E34022"/>
    <w:rsid w:val="00E341D0"/>
    <w:rsid w:val="00E347B1"/>
    <w:rsid w:val="00E3505B"/>
    <w:rsid w:val="00E35FAD"/>
    <w:rsid w:val="00E3600A"/>
    <w:rsid w:val="00E36CAF"/>
    <w:rsid w:val="00E36F3E"/>
    <w:rsid w:val="00E373ED"/>
    <w:rsid w:val="00E3759A"/>
    <w:rsid w:val="00E37FA9"/>
    <w:rsid w:val="00E37FFA"/>
    <w:rsid w:val="00E41055"/>
    <w:rsid w:val="00E4173B"/>
    <w:rsid w:val="00E417F5"/>
    <w:rsid w:val="00E4185D"/>
    <w:rsid w:val="00E4190A"/>
    <w:rsid w:val="00E41FB2"/>
    <w:rsid w:val="00E41FC1"/>
    <w:rsid w:val="00E427CF"/>
    <w:rsid w:val="00E43102"/>
    <w:rsid w:val="00E4363A"/>
    <w:rsid w:val="00E44852"/>
    <w:rsid w:val="00E44A60"/>
    <w:rsid w:val="00E44BAE"/>
    <w:rsid w:val="00E4644D"/>
    <w:rsid w:val="00E468D1"/>
    <w:rsid w:val="00E46C3D"/>
    <w:rsid w:val="00E4742C"/>
    <w:rsid w:val="00E500C9"/>
    <w:rsid w:val="00E500D5"/>
    <w:rsid w:val="00E50E11"/>
    <w:rsid w:val="00E51B90"/>
    <w:rsid w:val="00E51F98"/>
    <w:rsid w:val="00E53114"/>
    <w:rsid w:val="00E53A96"/>
    <w:rsid w:val="00E53F66"/>
    <w:rsid w:val="00E54E86"/>
    <w:rsid w:val="00E55CD3"/>
    <w:rsid w:val="00E576A0"/>
    <w:rsid w:val="00E576D5"/>
    <w:rsid w:val="00E57989"/>
    <w:rsid w:val="00E6223F"/>
    <w:rsid w:val="00E62DA9"/>
    <w:rsid w:val="00E63E8E"/>
    <w:rsid w:val="00E6438C"/>
    <w:rsid w:val="00E64459"/>
    <w:rsid w:val="00E64AF9"/>
    <w:rsid w:val="00E64F3E"/>
    <w:rsid w:val="00E65698"/>
    <w:rsid w:val="00E65779"/>
    <w:rsid w:val="00E6652E"/>
    <w:rsid w:val="00E67258"/>
    <w:rsid w:val="00E672F9"/>
    <w:rsid w:val="00E678F7"/>
    <w:rsid w:val="00E70077"/>
    <w:rsid w:val="00E70661"/>
    <w:rsid w:val="00E70C0E"/>
    <w:rsid w:val="00E71688"/>
    <w:rsid w:val="00E717FD"/>
    <w:rsid w:val="00E71A7F"/>
    <w:rsid w:val="00E71D1A"/>
    <w:rsid w:val="00E7306F"/>
    <w:rsid w:val="00E733BE"/>
    <w:rsid w:val="00E7344B"/>
    <w:rsid w:val="00E7414C"/>
    <w:rsid w:val="00E7562C"/>
    <w:rsid w:val="00E76A17"/>
    <w:rsid w:val="00E76A69"/>
    <w:rsid w:val="00E77113"/>
    <w:rsid w:val="00E779E2"/>
    <w:rsid w:val="00E807D0"/>
    <w:rsid w:val="00E80EBA"/>
    <w:rsid w:val="00E82399"/>
    <w:rsid w:val="00E82A8F"/>
    <w:rsid w:val="00E82D23"/>
    <w:rsid w:val="00E83363"/>
    <w:rsid w:val="00E83559"/>
    <w:rsid w:val="00E8514D"/>
    <w:rsid w:val="00E86720"/>
    <w:rsid w:val="00E86B03"/>
    <w:rsid w:val="00E86BA1"/>
    <w:rsid w:val="00E86C29"/>
    <w:rsid w:val="00E86D35"/>
    <w:rsid w:val="00E873F0"/>
    <w:rsid w:val="00E87ED5"/>
    <w:rsid w:val="00E87EEA"/>
    <w:rsid w:val="00E90033"/>
    <w:rsid w:val="00E90213"/>
    <w:rsid w:val="00E90C0A"/>
    <w:rsid w:val="00E91393"/>
    <w:rsid w:val="00E92C38"/>
    <w:rsid w:val="00E93115"/>
    <w:rsid w:val="00E93857"/>
    <w:rsid w:val="00E9567F"/>
    <w:rsid w:val="00E95766"/>
    <w:rsid w:val="00E95995"/>
    <w:rsid w:val="00E962B4"/>
    <w:rsid w:val="00E9648D"/>
    <w:rsid w:val="00E96C34"/>
    <w:rsid w:val="00E975DC"/>
    <w:rsid w:val="00E9779D"/>
    <w:rsid w:val="00E97A95"/>
    <w:rsid w:val="00EA10F8"/>
    <w:rsid w:val="00EA1429"/>
    <w:rsid w:val="00EA16BC"/>
    <w:rsid w:val="00EA2027"/>
    <w:rsid w:val="00EA21EC"/>
    <w:rsid w:val="00EA2239"/>
    <w:rsid w:val="00EA28D6"/>
    <w:rsid w:val="00EA398E"/>
    <w:rsid w:val="00EA4856"/>
    <w:rsid w:val="00EA58B4"/>
    <w:rsid w:val="00EA5ED6"/>
    <w:rsid w:val="00EA65C3"/>
    <w:rsid w:val="00EA6792"/>
    <w:rsid w:val="00EA700A"/>
    <w:rsid w:val="00EA73A8"/>
    <w:rsid w:val="00EA7955"/>
    <w:rsid w:val="00EB0357"/>
    <w:rsid w:val="00EB0780"/>
    <w:rsid w:val="00EB0EE5"/>
    <w:rsid w:val="00EB0F70"/>
    <w:rsid w:val="00EB1170"/>
    <w:rsid w:val="00EB14DE"/>
    <w:rsid w:val="00EB1570"/>
    <w:rsid w:val="00EB254E"/>
    <w:rsid w:val="00EB39B4"/>
    <w:rsid w:val="00EB4A58"/>
    <w:rsid w:val="00EB4AD2"/>
    <w:rsid w:val="00EB4B7A"/>
    <w:rsid w:val="00EB4F4A"/>
    <w:rsid w:val="00EB545B"/>
    <w:rsid w:val="00EB5713"/>
    <w:rsid w:val="00EB5E2C"/>
    <w:rsid w:val="00EB6260"/>
    <w:rsid w:val="00EB6E36"/>
    <w:rsid w:val="00EB75F4"/>
    <w:rsid w:val="00EB7C63"/>
    <w:rsid w:val="00EC0330"/>
    <w:rsid w:val="00EC0969"/>
    <w:rsid w:val="00EC0991"/>
    <w:rsid w:val="00EC0EF2"/>
    <w:rsid w:val="00EC13E9"/>
    <w:rsid w:val="00EC1AC1"/>
    <w:rsid w:val="00EC1F94"/>
    <w:rsid w:val="00EC301D"/>
    <w:rsid w:val="00EC326B"/>
    <w:rsid w:val="00EC32F6"/>
    <w:rsid w:val="00EC58B9"/>
    <w:rsid w:val="00EC6033"/>
    <w:rsid w:val="00EC65C4"/>
    <w:rsid w:val="00EC6672"/>
    <w:rsid w:val="00EC6786"/>
    <w:rsid w:val="00EC6ED8"/>
    <w:rsid w:val="00EC6F6A"/>
    <w:rsid w:val="00EC78B8"/>
    <w:rsid w:val="00ED0585"/>
    <w:rsid w:val="00ED0A43"/>
    <w:rsid w:val="00ED0C44"/>
    <w:rsid w:val="00ED198B"/>
    <w:rsid w:val="00ED1F42"/>
    <w:rsid w:val="00ED2658"/>
    <w:rsid w:val="00ED34FC"/>
    <w:rsid w:val="00ED3A28"/>
    <w:rsid w:val="00ED45B4"/>
    <w:rsid w:val="00ED4843"/>
    <w:rsid w:val="00ED49A2"/>
    <w:rsid w:val="00ED5F42"/>
    <w:rsid w:val="00ED654D"/>
    <w:rsid w:val="00ED6550"/>
    <w:rsid w:val="00ED71AC"/>
    <w:rsid w:val="00ED74D3"/>
    <w:rsid w:val="00ED7B19"/>
    <w:rsid w:val="00ED7EA1"/>
    <w:rsid w:val="00EE1389"/>
    <w:rsid w:val="00EE1860"/>
    <w:rsid w:val="00EE2B14"/>
    <w:rsid w:val="00EE2C8B"/>
    <w:rsid w:val="00EE2ED2"/>
    <w:rsid w:val="00EE370E"/>
    <w:rsid w:val="00EE3712"/>
    <w:rsid w:val="00EE4012"/>
    <w:rsid w:val="00EE40B5"/>
    <w:rsid w:val="00EE50C2"/>
    <w:rsid w:val="00EE51CB"/>
    <w:rsid w:val="00EE57C4"/>
    <w:rsid w:val="00EE6485"/>
    <w:rsid w:val="00EE652E"/>
    <w:rsid w:val="00EE6789"/>
    <w:rsid w:val="00EE70C4"/>
    <w:rsid w:val="00EE71F8"/>
    <w:rsid w:val="00EE7B5A"/>
    <w:rsid w:val="00EF0978"/>
    <w:rsid w:val="00EF14A1"/>
    <w:rsid w:val="00EF1BDA"/>
    <w:rsid w:val="00EF24EA"/>
    <w:rsid w:val="00EF2F92"/>
    <w:rsid w:val="00EF2FCB"/>
    <w:rsid w:val="00EF40FC"/>
    <w:rsid w:val="00EF4CFB"/>
    <w:rsid w:val="00EF541E"/>
    <w:rsid w:val="00EF5FD5"/>
    <w:rsid w:val="00EF75AA"/>
    <w:rsid w:val="00EF7ECF"/>
    <w:rsid w:val="00F001B7"/>
    <w:rsid w:val="00F01012"/>
    <w:rsid w:val="00F0102E"/>
    <w:rsid w:val="00F01299"/>
    <w:rsid w:val="00F0199C"/>
    <w:rsid w:val="00F01A5D"/>
    <w:rsid w:val="00F021B2"/>
    <w:rsid w:val="00F024EE"/>
    <w:rsid w:val="00F02620"/>
    <w:rsid w:val="00F0342E"/>
    <w:rsid w:val="00F0386E"/>
    <w:rsid w:val="00F04087"/>
    <w:rsid w:val="00F040BF"/>
    <w:rsid w:val="00F04BCA"/>
    <w:rsid w:val="00F054FC"/>
    <w:rsid w:val="00F05FEA"/>
    <w:rsid w:val="00F109B0"/>
    <w:rsid w:val="00F10A63"/>
    <w:rsid w:val="00F111AE"/>
    <w:rsid w:val="00F12B07"/>
    <w:rsid w:val="00F12FA1"/>
    <w:rsid w:val="00F13241"/>
    <w:rsid w:val="00F13301"/>
    <w:rsid w:val="00F13660"/>
    <w:rsid w:val="00F1399B"/>
    <w:rsid w:val="00F144C3"/>
    <w:rsid w:val="00F14CF0"/>
    <w:rsid w:val="00F150B3"/>
    <w:rsid w:val="00F1636C"/>
    <w:rsid w:val="00F1646D"/>
    <w:rsid w:val="00F16A01"/>
    <w:rsid w:val="00F16DEF"/>
    <w:rsid w:val="00F16E4F"/>
    <w:rsid w:val="00F17ACD"/>
    <w:rsid w:val="00F17FB6"/>
    <w:rsid w:val="00F20256"/>
    <w:rsid w:val="00F204AB"/>
    <w:rsid w:val="00F205CA"/>
    <w:rsid w:val="00F20EE6"/>
    <w:rsid w:val="00F21556"/>
    <w:rsid w:val="00F21A1E"/>
    <w:rsid w:val="00F21D40"/>
    <w:rsid w:val="00F224DD"/>
    <w:rsid w:val="00F225D8"/>
    <w:rsid w:val="00F225EB"/>
    <w:rsid w:val="00F2380D"/>
    <w:rsid w:val="00F24925"/>
    <w:rsid w:val="00F24EB4"/>
    <w:rsid w:val="00F24F6D"/>
    <w:rsid w:val="00F25520"/>
    <w:rsid w:val="00F25B9C"/>
    <w:rsid w:val="00F27482"/>
    <w:rsid w:val="00F27C4D"/>
    <w:rsid w:val="00F27E8F"/>
    <w:rsid w:val="00F31B77"/>
    <w:rsid w:val="00F324F1"/>
    <w:rsid w:val="00F33027"/>
    <w:rsid w:val="00F33B76"/>
    <w:rsid w:val="00F33B9C"/>
    <w:rsid w:val="00F3471C"/>
    <w:rsid w:val="00F35C99"/>
    <w:rsid w:val="00F369B5"/>
    <w:rsid w:val="00F3782B"/>
    <w:rsid w:val="00F37F2B"/>
    <w:rsid w:val="00F401DB"/>
    <w:rsid w:val="00F407B7"/>
    <w:rsid w:val="00F40C51"/>
    <w:rsid w:val="00F40E74"/>
    <w:rsid w:val="00F414F3"/>
    <w:rsid w:val="00F41690"/>
    <w:rsid w:val="00F43913"/>
    <w:rsid w:val="00F44030"/>
    <w:rsid w:val="00F4467C"/>
    <w:rsid w:val="00F4496A"/>
    <w:rsid w:val="00F449F3"/>
    <w:rsid w:val="00F45097"/>
    <w:rsid w:val="00F453AE"/>
    <w:rsid w:val="00F45C25"/>
    <w:rsid w:val="00F4681E"/>
    <w:rsid w:val="00F47103"/>
    <w:rsid w:val="00F47524"/>
    <w:rsid w:val="00F50278"/>
    <w:rsid w:val="00F5195B"/>
    <w:rsid w:val="00F52C33"/>
    <w:rsid w:val="00F536D9"/>
    <w:rsid w:val="00F5417C"/>
    <w:rsid w:val="00F54E2A"/>
    <w:rsid w:val="00F552D8"/>
    <w:rsid w:val="00F555CA"/>
    <w:rsid w:val="00F556C1"/>
    <w:rsid w:val="00F55713"/>
    <w:rsid w:val="00F56E01"/>
    <w:rsid w:val="00F5700A"/>
    <w:rsid w:val="00F57367"/>
    <w:rsid w:val="00F5750A"/>
    <w:rsid w:val="00F60493"/>
    <w:rsid w:val="00F6105A"/>
    <w:rsid w:val="00F61609"/>
    <w:rsid w:val="00F61649"/>
    <w:rsid w:val="00F62132"/>
    <w:rsid w:val="00F621BB"/>
    <w:rsid w:val="00F624EE"/>
    <w:rsid w:val="00F62517"/>
    <w:rsid w:val="00F62954"/>
    <w:rsid w:val="00F62DAA"/>
    <w:rsid w:val="00F62E4F"/>
    <w:rsid w:val="00F64730"/>
    <w:rsid w:val="00F64B56"/>
    <w:rsid w:val="00F65C8F"/>
    <w:rsid w:val="00F65DC7"/>
    <w:rsid w:val="00F66691"/>
    <w:rsid w:val="00F668D2"/>
    <w:rsid w:val="00F66FE2"/>
    <w:rsid w:val="00F670BF"/>
    <w:rsid w:val="00F67403"/>
    <w:rsid w:val="00F67B44"/>
    <w:rsid w:val="00F67F4B"/>
    <w:rsid w:val="00F7075B"/>
    <w:rsid w:val="00F709B4"/>
    <w:rsid w:val="00F71747"/>
    <w:rsid w:val="00F71F28"/>
    <w:rsid w:val="00F7287A"/>
    <w:rsid w:val="00F72C35"/>
    <w:rsid w:val="00F7393D"/>
    <w:rsid w:val="00F74584"/>
    <w:rsid w:val="00F74955"/>
    <w:rsid w:val="00F74CCB"/>
    <w:rsid w:val="00F74F94"/>
    <w:rsid w:val="00F760D0"/>
    <w:rsid w:val="00F766CF"/>
    <w:rsid w:val="00F7689D"/>
    <w:rsid w:val="00F80563"/>
    <w:rsid w:val="00F81223"/>
    <w:rsid w:val="00F81DE1"/>
    <w:rsid w:val="00F820E3"/>
    <w:rsid w:val="00F827F3"/>
    <w:rsid w:val="00F82EB3"/>
    <w:rsid w:val="00F84ED7"/>
    <w:rsid w:val="00F8584E"/>
    <w:rsid w:val="00F859FC"/>
    <w:rsid w:val="00F85E40"/>
    <w:rsid w:val="00F87002"/>
    <w:rsid w:val="00F8727C"/>
    <w:rsid w:val="00F90655"/>
    <w:rsid w:val="00F9072F"/>
    <w:rsid w:val="00F90823"/>
    <w:rsid w:val="00F9091F"/>
    <w:rsid w:val="00F914C9"/>
    <w:rsid w:val="00F91730"/>
    <w:rsid w:val="00F91FA9"/>
    <w:rsid w:val="00F92C15"/>
    <w:rsid w:val="00F9320A"/>
    <w:rsid w:val="00F9423A"/>
    <w:rsid w:val="00F945EE"/>
    <w:rsid w:val="00F94944"/>
    <w:rsid w:val="00F94AF4"/>
    <w:rsid w:val="00F955B7"/>
    <w:rsid w:val="00F9564F"/>
    <w:rsid w:val="00F95C96"/>
    <w:rsid w:val="00F961BE"/>
    <w:rsid w:val="00F9658B"/>
    <w:rsid w:val="00F9681F"/>
    <w:rsid w:val="00F96D76"/>
    <w:rsid w:val="00F97010"/>
    <w:rsid w:val="00F97FF2"/>
    <w:rsid w:val="00FA0283"/>
    <w:rsid w:val="00FA0596"/>
    <w:rsid w:val="00FA0866"/>
    <w:rsid w:val="00FA0D05"/>
    <w:rsid w:val="00FA0F5A"/>
    <w:rsid w:val="00FA1E52"/>
    <w:rsid w:val="00FA1F0B"/>
    <w:rsid w:val="00FA4ADF"/>
    <w:rsid w:val="00FA4C69"/>
    <w:rsid w:val="00FA58D5"/>
    <w:rsid w:val="00FA5BFA"/>
    <w:rsid w:val="00FA6BD8"/>
    <w:rsid w:val="00FA7C35"/>
    <w:rsid w:val="00FB0115"/>
    <w:rsid w:val="00FB01CB"/>
    <w:rsid w:val="00FB1376"/>
    <w:rsid w:val="00FB15B5"/>
    <w:rsid w:val="00FB1CA5"/>
    <w:rsid w:val="00FB2C83"/>
    <w:rsid w:val="00FB3239"/>
    <w:rsid w:val="00FB3286"/>
    <w:rsid w:val="00FB34B6"/>
    <w:rsid w:val="00FB359B"/>
    <w:rsid w:val="00FB3CB9"/>
    <w:rsid w:val="00FB3E11"/>
    <w:rsid w:val="00FB42C5"/>
    <w:rsid w:val="00FB4424"/>
    <w:rsid w:val="00FB4485"/>
    <w:rsid w:val="00FB4783"/>
    <w:rsid w:val="00FB5436"/>
    <w:rsid w:val="00FB5D80"/>
    <w:rsid w:val="00FB6027"/>
    <w:rsid w:val="00FB60FC"/>
    <w:rsid w:val="00FB6755"/>
    <w:rsid w:val="00FB6BD9"/>
    <w:rsid w:val="00FB72DE"/>
    <w:rsid w:val="00FB7A07"/>
    <w:rsid w:val="00FC0147"/>
    <w:rsid w:val="00FC07E6"/>
    <w:rsid w:val="00FC07EF"/>
    <w:rsid w:val="00FC1587"/>
    <w:rsid w:val="00FC227D"/>
    <w:rsid w:val="00FC4AFE"/>
    <w:rsid w:val="00FC55FF"/>
    <w:rsid w:val="00FC5BD1"/>
    <w:rsid w:val="00FC5D2B"/>
    <w:rsid w:val="00FC6C99"/>
    <w:rsid w:val="00FC6CE6"/>
    <w:rsid w:val="00FC7A10"/>
    <w:rsid w:val="00FC7E62"/>
    <w:rsid w:val="00FC7F54"/>
    <w:rsid w:val="00FD1BAE"/>
    <w:rsid w:val="00FD25F6"/>
    <w:rsid w:val="00FD36ED"/>
    <w:rsid w:val="00FD3D48"/>
    <w:rsid w:val="00FD3F64"/>
    <w:rsid w:val="00FD43F2"/>
    <w:rsid w:val="00FD5242"/>
    <w:rsid w:val="00FD5282"/>
    <w:rsid w:val="00FD5575"/>
    <w:rsid w:val="00FD59B9"/>
    <w:rsid w:val="00FD59D3"/>
    <w:rsid w:val="00FD5D71"/>
    <w:rsid w:val="00FD61D5"/>
    <w:rsid w:val="00FD651C"/>
    <w:rsid w:val="00FD680A"/>
    <w:rsid w:val="00FD6A33"/>
    <w:rsid w:val="00FE00F5"/>
    <w:rsid w:val="00FE02C9"/>
    <w:rsid w:val="00FE06C1"/>
    <w:rsid w:val="00FE121B"/>
    <w:rsid w:val="00FE1B4A"/>
    <w:rsid w:val="00FE3443"/>
    <w:rsid w:val="00FE34DB"/>
    <w:rsid w:val="00FE355E"/>
    <w:rsid w:val="00FE3D70"/>
    <w:rsid w:val="00FE4814"/>
    <w:rsid w:val="00FE4F1C"/>
    <w:rsid w:val="00FE54DB"/>
    <w:rsid w:val="00FE5EB9"/>
    <w:rsid w:val="00FE6BDE"/>
    <w:rsid w:val="00FE6E2F"/>
    <w:rsid w:val="00FE71B6"/>
    <w:rsid w:val="00FE7202"/>
    <w:rsid w:val="00FF2A3C"/>
    <w:rsid w:val="00FF39E3"/>
    <w:rsid w:val="00FF41EB"/>
    <w:rsid w:val="00FF4C7D"/>
    <w:rsid w:val="00FF4DF4"/>
    <w:rsid w:val="00FF613C"/>
    <w:rsid w:val="00FF6F3C"/>
    <w:rsid w:val="00FF7A6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198EF20"/>
  <w15:docId w15:val="{F085F17D-414C-4CF4-A508-53FFD0E024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iPriority="9" w:unhideWhenUsed="1"/>
    <w:lsdException w:name="heading 4" w:semiHidden="1"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384CAF"/>
    <w:pPr>
      <w:spacing w:after="120" w:line="240" w:lineRule="auto"/>
    </w:pPr>
    <w:rPr>
      <w:rFonts w:ascii="Arial" w:eastAsia="Times New Roman" w:hAnsi="Arial" w:cs="Arial"/>
    </w:rPr>
  </w:style>
  <w:style w:type="paragraph" w:styleId="Heading1">
    <w:name w:val="heading 1"/>
    <w:basedOn w:val="Normal"/>
    <w:next w:val="Normal"/>
    <w:link w:val="Heading1Char"/>
    <w:uiPriority w:val="99"/>
    <w:qFormat/>
    <w:rsid w:val="00F25B9C"/>
    <w:pPr>
      <w:keepNext/>
      <w:keepLines/>
      <w:spacing w:before="480"/>
      <w:outlineLvl w:val="0"/>
    </w:pPr>
    <w:rPr>
      <w:rFonts w:eastAsia="SimSun" w:cs="Times New Roman"/>
      <w:b/>
      <w:bCs/>
      <w:color w:val="365F91"/>
      <w:sz w:val="28"/>
      <w:szCs w:val="28"/>
    </w:rPr>
  </w:style>
  <w:style w:type="paragraph" w:styleId="Heading2">
    <w:name w:val="heading 2"/>
    <w:aliases w:val="PG Heading n"/>
    <w:basedOn w:val="Normal"/>
    <w:next w:val="Normal"/>
    <w:link w:val="Heading2Char"/>
    <w:uiPriority w:val="99"/>
    <w:qFormat/>
    <w:rsid w:val="00736C4E"/>
    <w:pPr>
      <w:keepNext/>
      <w:keepLines/>
      <w:spacing w:before="200"/>
      <w:outlineLvl w:val="1"/>
    </w:pPr>
    <w:rPr>
      <w:rFonts w:cs="Times New Roman"/>
      <w:b/>
      <w:color w:val="1F497D"/>
      <w:sz w:val="48"/>
      <w:szCs w:val="32"/>
      <w:lang w:eastAsia="en-US"/>
    </w:rPr>
  </w:style>
  <w:style w:type="paragraph" w:styleId="Heading3">
    <w:name w:val="heading 3"/>
    <w:basedOn w:val="Normal"/>
    <w:next w:val="Normal"/>
    <w:link w:val="Heading3Char"/>
    <w:uiPriority w:val="9"/>
    <w:unhideWhenUsed/>
    <w:rsid w:val="00860B26"/>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9"/>
    <w:qFormat/>
    <w:rsid w:val="00F25B9C"/>
    <w:pPr>
      <w:keepNext/>
      <w:keepLines/>
      <w:spacing w:before="200"/>
      <w:outlineLvl w:val="3"/>
    </w:pPr>
    <w:rPr>
      <w:rFonts w:cs="Times New Roman"/>
      <w:b/>
      <w:bCs/>
      <w:i/>
      <w:iCs/>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F25B9C"/>
    <w:rPr>
      <w:rFonts w:eastAsia="SimSun" w:cs="Times New Roman"/>
      <w:b/>
      <w:bCs/>
      <w:color w:val="365F91"/>
      <w:sz w:val="28"/>
      <w:szCs w:val="28"/>
    </w:rPr>
  </w:style>
  <w:style w:type="character" w:customStyle="1" w:styleId="Heading2Char">
    <w:name w:val="Heading 2 Char"/>
    <w:aliases w:val="PG Heading n Char"/>
    <w:basedOn w:val="DefaultParagraphFont"/>
    <w:link w:val="Heading2"/>
    <w:uiPriority w:val="99"/>
    <w:rsid w:val="00736C4E"/>
    <w:rPr>
      <w:rFonts w:eastAsia="Times New Roman" w:cs="Times New Roman"/>
      <w:b/>
      <w:color w:val="1F497D"/>
      <w:sz w:val="48"/>
      <w:szCs w:val="32"/>
      <w:lang w:eastAsia="en-US"/>
    </w:rPr>
  </w:style>
  <w:style w:type="character" w:customStyle="1" w:styleId="Heading4Char">
    <w:name w:val="Heading 4 Char"/>
    <w:basedOn w:val="DefaultParagraphFont"/>
    <w:link w:val="Heading4"/>
    <w:uiPriority w:val="99"/>
    <w:rsid w:val="00F25B9C"/>
    <w:rPr>
      <w:rFonts w:eastAsia="Times New Roman" w:cs="Times New Roman"/>
      <w:b/>
      <w:bCs/>
      <w:i/>
      <w:iCs/>
      <w:color w:val="4F81BD"/>
    </w:rPr>
  </w:style>
  <w:style w:type="paragraph" w:customStyle="1" w:styleId="Covertitle">
    <w:name w:val="Cover title"/>
    <w:uiPriority w:val="99"/>
    <w:rsid w:val="00F25B9C"/>
    <w:pPr>
      <w:spacing w:after="0" w:line="240" w:lineRule="auto"/>
    </w:pPr>
    <w:rPr>
      <w:rFonts w:ascii="Arial" w:eastAsia="Times New Roman" w:hAnsi="Arial" w:cs="Times New Roman"/>
      <w:b/>
      <w:sz w:val="32"/>
      <w:szCs w:val="32"/>
      <w:lang w:eastAsia="en-US"/>
    </w:rPr>
  </w:style>
  <w:style w:type="paragraph" w:customStyle="1" w:styleId="PGKS3text">
    <w:name w:val="PG KS3 text"/>
    <w:basedOn w:val="Normal"/>
    <w:uiPriority w:val="99"/>
    <w:qFormat/>
    <w:rsid w:val="00F25B9C"/>
    <w:pPr>
      <w:spacing w:before="120"/>
    </w:pPr>
    <w:rPr>
      <w:rFonts w:ascii="Calibri" w:hAnsi="Calibri"/>
    </w:rPr>
  </w:style>
  <w:style w:type="paragraph" w:customStyle="1" w:styleId="PGKS3bulletedlist">
    <w:name w:val="PG KS3 bulleted list"/>
    <w:basedOn w:val="PGKS3text"/>
    <w:uiPriority w:val="99"/>
    <w:qFormat/>
    <w:rsid w:val="00F25B9C"/>
    <w:pPr>
      <w:numPr>
        <w:numId w:val="1"/>
      </w:numPr>
    </w:pPr>
  </w:style>
  <w:style w:type="paragraph" w:customStyle="1" w:styleId="ks3bold12pt">
    <w:name w:val="ks3 bold 12pt"/>
    <w:basedOn w:val="PGKS3text"/>
    <w:next w:val="PGKS3bulletedlist"/>
    <w:uiPriority w:val="99"/>
    <w:rsid w:val="00F25B9C"/>
    <w:rPr>
      <w:b/>
      <w:bCs/>
      <w:sz w:val="24"/>
      <w:szCs w:val="24"/>
    </w:rPr>
  </w:style>
  <w:style w:type="paragraph" w:styleId="NoSpacing">
    <w:name w:val="No Spacing"/>
    <w:link w:val="NoSpacingChar"/>
    <w:uiPriority w:val="1"/>
    <w:qFormat/>
    <w:rsid w:val="00F25B9C"/>
    <w:pPr>
      <w:spacing w:after="0" w:line="240" w:lineRule="auto"/>
    </w:pPr>
    <w:rPr>
      <w:rFonts w:ascii="Calibri" w:eastAsia="MS Mincho" w:hAnsi="Calibri" w:cs="Arial"/>
      <w:lang w:val="en-US" w:eastAsia="ja-JP"/>
    </w:rPr>
  </w:style>
  <w:style w:type="character" w:customStyle="1" w:styleId="NoSpacingChar">
    <w:name w:val="No Spacing Char"/>
    <w:link w:val="NoSpacing"/>
    <w:uiPriority w:val="1"/>
    <w:rsid w:val="00F25B9C"/>
    <w:rPr>
      <w:rFonts w:ascii="Calibri" w:eastAsia="MS Mincho" w:hAnsi="Calibri" w:cs="Arial"/>
      <w:lang w:val="en-US" w:eastAsia="ja-JP"/>
    </w:rPr>
  </w:style>
  <w:style w:type="paragraph" w:styleId="BalloonText">
    <w:name w:val="Balloon Text"/>
    <w:basedOn w:val="Normal"/>
    <w:link w:val="BalloonTextChar"/>
    <w:uiPriority w:val="99"/>
    <w:semiHidden/>
    <w:unhideWhenUsed/>
    <w:rsid w:val="00F25B9C"/>
    <w:rPr>
      <w:rFonts w:ascii="Tahoma" w:hAnsi="Tahoma" w:cs="Tahoma"/>
      <w:sz w:val="16"/>
      <w:szCs w:val="16"/>
    </w:rPr>
  </w:style>
  <w:style w:type="character" w:customStyle="1" w:styleId="BalloonTextChar">
    <w:name w:val="Balloon Text Char"/>
    <w:basedOn w:val="DefaultParagraphFont"/>
    <w:link w:val="BalloonText"/>
    <w:uiPriority w:val="99"/>
    <w:semiHidden/>
    <w:rsid w:val="00F25B9C"/>
    <w:rPr>
      <w:rFonts w:ascii="Tahoma" w:hAnsi="Tahoma" w:cs="Tahoma"/>
      <w:sz w:val="16"/>
      <w:szCs w:val="16"/>
    </w:rPr>
  </w:style>
  <w:style w:type="paragraph" w:styleId="Header">
    <w:name w:val="header"/>
    <w:basedOn w:val="Normal"/>
    <w:link w:val="HeaderChar"/>
    <w:uiPriority w:val="99"/>
    <w:unhideWhenUsed/>
    <w:rsid w:val="00F25B9C"/>
    <w:pPr>
      <w:tabs>
        <w:tab w:val="center" w:pos="4513"/>
        <w:tab w:val="right" w:pos="9026"/>
      </w:tabs>
    </w:pPr>
  </w:style>
  <w:style w:type="character" w:customStyle="1" w:styleId="HeaderChar">
    <w:name w:val="Header Char"/>
    <w:basedOn w:val="DefaultParagraphFont"/>
    <w:link w:val="Header"/>
    <w:uiPriority w:val="99"/>
    <w:rsid w:val="00F25B9C"/>
  </w:style>
  <w:style w:type="paragraph" w:styleId="Footer">
    <w:name w:val="footer"/>
    <w:aliases w:val="PG Footerf"/>
    <w:basedOn w:val="Normal"/>
    <w:link w:val="FooterChar"/>
    <w:uiPriority w:val="99"/>
    <w:unhideWhenUsed/>
    <w:rsid w:val="00C064B5"/>
    <w:pPr>
      <w:tabs>
        <w:tab w:val="center" w:pos="4513"/>
        <w:tab w:val="right" w:pos="9026"/>
      </w:tabs>
    </w:pPr>
    <w:rPr>
      <w:rFonts w:asciiTheme="minorHAnsi" w:hAnsiTheme="minorHAnsi"/>
    </w:rPr>
  </w:style>
  <w:style w:type="character" w:customStyle="1" w:styleId="FooterChar">
    <w:name w:val="Footer Char"/>
    <w:aliases w:val="PG Footerf Char"/>
    <w:basedOn w:val="DefaultParagraphFont"/>
    <w:link w:val="Footer"/>
    <w:uiPriority w:val="99"/>
    <w:rsid w:val="00C064B5"/>
    <w:rPr>
      <w:rFonts w:eastAsia="Times New Roman" w:cs="Arial"/>
    </w:rPr>
  </w:style>
  <w:style w:type="paragraph" w:customStyle="1" w:styleId="PGHeading2">
    <w:name w:val="PG Heading 2"/>
    <w:basedOn w:val="Heading1"/>
    <w:qFormat/>
    <w:rsid w:val="00F25B9C"/>
    <w:pPr>
      <w:spacing w:after="240"/>
    </w:pPr>
  </w:style>
  <w:style w:type="paragraph" w:customStyle="1" w:styleId="PGHeading3">
    <w:name w:val="PG Heading 3"/>
    <w:basedOn w:val="Heading4"/>
    <w:qFormat/>
    <w:rsid w:val="00F25B9C"/>
  </w:style>
  <w:style w:type="paragraph" w:styleId="Subtitle">
    <w:name w:val="Subtitle"/>
    <w:aliases w:val="PG Suggested for teaching in."/>
    <w:basedOn w:val="Heading1"/>
    <w:next w:val="Normal"/>
    <w:link w:val="SubtitleChar"/>
    <w:uiPriority w:val="11"/>
    <w:rsid w:val="00736C4E"/>
    <w:rPr>
      <w:b w:val="0"/>
      <w:i/>
      <w:sz w:val="24"/>
    </w:rPr>
  </w:style>
  <w:style w:type="character" w:customStyle="1" w:styleId="SubtitleChar">
    <w:name w:val="Subtitle Char"/>
    <w:aliases w:val="PG Suggested for teaching in. Char"/>
    <w:basedOn w:val="DefaultParagraphFont"/>
    <w:link w:val="Subtitle"/>
    <w:uiPriority w:val="11"/>
    <w:rsid w:val="00736C4E"/>
    <w:rPr>
      <w:rFonts w:eastAsia="SimSun" w:cs="Times New Roman"/>
      <w:bCs/>
      <w:i/>
      <w:color w:val="365F91"/>
      <w:sz w:val="24"/>
      <w:szCs w:val="28"/>
    </w:rPr>
  </w:style>
  <w:style w:type="paragraph" w:customStyle="1" w:styleId="PGLessonWeekContentTitle">
    <w:name w:val="PG Lesson Week &amp; Content Title"/>
    <w:basedOn w:val="Normal"/>
    <w:qFormat/>
    <w:rsid w:val="00736C4E"/>
    <w:pPr>
      <w:spacing w:before="120"/>
    </w:pPr>
    <w:rPr>
      <w:b/>
      <w:color w:val="FFFFFF"/>
      <w:sz w:val="24"/>
    </w:rPr>
  </w:style>
  <w:style w:type="paragraph" w:customStyle="1" w:styleId="PGHeading1">
    <w:name w:val="PG Heading 1"/>
    <w:basedOn w:val="Heading2"/>
    <w:qFormat/>
    <w:rsid w:val="00736C4E"/>
  </w:style>
  <w:style w:type="paragraph" w:customStyle="1" w:styleId="PGSuggestedforteachingin">
    <w:name w:val="PG Suggested for teaching in.."/>
    <w:basedOn w:val="Subtitle"/>
    <w:qFormat/>
    <w:rsid w:val="00736C4E"/>
  </w:style>
  <w:style w:type="paragraph" w:customStyle="1" w:styleId="PGFooter">
    <w:name w:val="PG Footer"/>
    <w:basedOn w:val="Footer"/>
    <w:qFormat/>
    <w:rsid w:val="00736C4E"/>
  </w:style>
  <w:style w:type="character" w:styleId="Hyperlink">
    <w:name w:val="Hyperlink"/>
    <w:uiPriority w:val="99"/>
    <w:rsid w:val="006506F8"/>
    <w:rPr>
      <w:color w:val="0000FF"/>
      <w:u w:val="single"/>
    </w:rPr>
  </w:style>
  <w:style w:type="paragraph" w:customStyle="1" w:styleId="ks3text">
    <w:name w:val="ks3 text"/>
    <w:basedOn w:val="Normal"/>
    <w:uiPriority w:val="99"/>
    <w:rsid w:val="006506F8"/>
    <w:pPr>
      <w:spacing w:before="120"/>
    </w:pPr>
    <w:rPr>
      <w:rFonts w:ascii="Calibri" w:hAnsi="Calibri"/>
    </w:rPr>
  </w:style>
  <w:style w:type="paragraph" w:customStyle="1" w:styleId="ks3bulletedlist">
    <w:name w:val="ks3 bulleted list"/>
    <w:basedOn w:val="ks3text"/>
    <w:uiPriority w:val="99"/>
    <w:rsid w:val="006506F8"/>
    <w:pPr>
      <w:tabs>
        <w:tab w:val="num" w:pos="397"/>
      </w:tabs>
      <w:ind w:left="397" w:hanging="397"/>
    </w:pPr>
  </w:style>
  <w:style w:type="paragraph" w:styleId="PlainText">
    <w:name w:val="Plain Text"/>
    <w:basedOn w:val="Normal"/>
    <w:link w:val="PlainTextChar"/>
    <w:uiPriority w:val="99"/>
    <w:semiHidden/>
    <w:unhideWhenUsed/>
    <w:rsid w:val="006506F8"/>
    <w:rPr>
      <w:rFonts w:ascii="Consolas" w:eastAsia="Calibri" w:hAnsi="Consolas" w:cs="Times New Roman"/>
      <w:sz w:val="21"/>
      <w:szCs w:val="21"/>
      <w:lang w:eastAsia="en-US"/>
    </w:rPr>
  </w:style>
  <w:style w:type="character" w:customStyle="1" w:styleId="PlainTextChar">
    <w:name w:val="Plain Text Char"/>
    <w:basedOn w:val="DefaultParagraphFont"/>
    <w:link w:val="PlainText"/>
    <w:uiPriority w:val="99"/>
    <w:semiHidden/>
    <w:rsid w:val="006506F8"/>
    <w:rPr>
      <w:rFonts w:ascii="Consolas" w:eastAsia="Calibri" w:hAnsi="Consolas" w:cs="Times New Roman"/>
      <w:sz w:val="21"/>
      <w:szCs w:val="21"/>
      <w:lang w:eastAsia="en-US"/>
    </w:rPr>
  </w:style>
  <w:style w:type="character" w:styleId="FollowedHyperlink">
    <w:name w:val="FollowedHyperlink"/>
    <w:basedOn w:val="DefaultParagraphFont"/>
    <w:uiPriority w:val="99"/>
    <w:semiHidden/>
    <w:unhideWhenUsed/>
    <w:rsid w:val="00536CDB"/>
    <w:rPr>
      <w:color w:val="800080" w:themeColor="followedHyperlink"/>
      <w:u w:val="single"/>
    </w:rPr>
  </w:style>
  <w:style w:type="character" w:styleId="PlaceholderText">
    <w:name w:val="Placeholder Text"/>
    <w:basedOn w:val="DefaultParagraphFont"/>
    <w:uiPriority w:val="99"/>
    <w:semiHidden/>
    <w:rsid w:val="00690E5A"/>
    <w:rPr>
      <w:color w:val="808080"/>
    </w:rPr>
  </w:style>
  <w:style w:type="paragraph" w:styleId="NormalWeb">
    <w:name w:val="Normal (Web)"/>
    <w:basedOn w:val="Normal"/>
    <w:uiPriority w:val="99"/>
    <w:semiHidden/>
    <w:unhideWhenUsed/>
    <w:rsid w:val="00B73A33"/>
    <w:pPr>
      <w:spacing w:before="100" w:beforeAutospacing="1" w:after="100" w:afterAutospacing="1"/>
    </w:pPr>
    <w:rPr>
      <w:rFonts w:ascii="Times New Roman" w:hAnsi="Times New Roman" w:cs="Times New Roman"/>
      <w:sz w:val="24"/>
      <w:szCs w:val="24"/>
    </w:rPr>
  </w:style>
  <w:style w:type="paragraph" w:customStyle="1" w:styleId="Bulletstyle">
    <w:name w:val="Bullet style"/>
    <w:basedOn w:val="ListParagraph"/>
    <w:link w:val="BulletstyleChar"/>
    <w:qFormat/>
    <w:rsid w:val="001D3EE1"/>
    <w:pPr>
      <w:numPr>
        <w:numId w:val="2"/>
      </w:numPr>
      <w:tabs>
        <w:tab w:val="left" w:pos="426"/>
        <w:tab w:val="left" w:pos="851"/>
        <w:tab w:val="left" w:pos="1276"/>
        <w:tab w:val="left" w:pos="1701"/>
        <w:tab w:val="left" w:pos="2127"/>
        <w:tab w:val="right" w:pos="8931"/>
      </w:tabs>
      <w:ind w:left="850" w:hanging="425"/>
      <w:contextualSpacing w:val="0"/>
    </w:pPr>
    <w:rPr>
      <w:rFonts w:ascii="Calibri" w:eastAsiaTheme="minorHAnsi" w:hAnsi="Calibri" w:cstheme="minorBidi"/>
      <w:lang w:eastAsia="en-US"/>
    </w:rPr>
  </w:style>
  <w:style w:type="character" w:customStyle="1" w:styleId="BulletstyleChar">
    <w:name w:val="Bullet style Char"/>
    <w:basedOn w:val="DefaultParagraphFont"/>
    <w:link w:val="Bulletstyle"/>
    <w:rsid w:val="001D3EE1"/>
    <w:rPr>
      <w:rFonts w:ascii="Calibri" w:eastAsiaTheme="minorHAnsi" w:hAnsi="Calibri"/>
      <w:lang w:eastAsia="en-US"/>
    </w:rPr>
  </w:style>
  <w:style w:type="paragraph" w:styleId="ListParagraph">
    <w:name w:val="List Paragraph"/>
    <w:basedOn w:val="Normal"/>
    <w:uiPriority w:val="34"/>
    <w:qFormat/>
    <w:rsid w:val="001D3EE1"/>
    <w:pPr>
      <w:ind w:left="720"/>
      <w:contextualSpacing/>
    </w:pPr>
  </w:style>
  <w:style w:type="character" w:styleId="CommentReference">
    <w:name w:val="annotation reference"/>
    <w:basedOn w:val="DefaultParagraphFont"/>
    <w:uiPriority w:val="99"/>
    <w:semiHidden/>
    <w:unhideWhenUsed/>
    <w:rsid w:val="00733C91"/>
    <w:rPr>
      <w:sz w:val="16"/>
      <w:szCs w:val="16"/>
    </w:rPr>
  </w:style>
  <w:style w:type="paragraph" w:styleId="CommentText">
    <w:name w:val="annotation text"/>
    <w:basedOn w:val="Normal"/>
    <w:link w:val="CommentTextChar"/>
    <w:uiPriority w:val="99"/>
    <w:unhideWhenUsed/>
    <w:rsid w:val="00733C91"/>
    <w:rPr>
      <w:sz w:val="20"/>
      <w:szCs w:val="20"/>
    </w:rPr>
  </w:style>
  <w:style w:type="character" w:customStyle="1" w:styleId="CommentTextChar">
    <w:name w:val="Comment Text Char"/>
    <w:basedOn w:val="DefaultParagraphFont"/>
    <w:link w:val="CommentText"/>
    <w:uiPriority w:val="99"/>
    <w:rsid w:val="00733C91"/>
    <w:rPr>
      <w:rFonts w:ascii="Arial" w:eastAsia="Times New Roman" w:hAnsi="Arial" w:cs="Arial"/>
      <w:sz w:val="20"/>
      <w:szCs w:val="20"/>
    </w:rPr>
  </w:style>
  <w:style w:type="paragraph" w:styleId="CommentSubject">
    <w:name w:val="annotation subject"/>
    <w:basedOn w:val="CommentText"/>
    <w:next w:val="CommentText"/>
    <w:link w:val="CommentSubjectChar"/>
    <w:uiPriority w:val="99"/>
    <w:semiHidden/>
    <w:unhideWhenUsed/>
    <w:rsid w:val="00733C91"/>
    <w:rPr>
      <w:b/>
      <w:bCs/>
    </w:rPr>
  </w:style>
  <w:style w:type="character" w:customStyle="1" w:styleId="CommentSubjectChar">
    <w:name w:val="Comment Subject Char"/>
    <w:basedOn w:val="CommentTextChar"/>
    <w:link w:val="CommentSubject"/>
    <w:uiPriority w:val="99"/>
    <w:semiHidden/>
    <w:rsid w:val="00733C91"/>
    <w:rPr>
      <w:rFonts w:ascii="Arial" w:eastAsia="Times New Roman" w:hAnsi="Arial" w:cs="Arial"/>
      <w:b/>
      <w:bCs/>
      <w:sz w:val="20"/>
      <w:szCs w:val="20"/>
    </w:rPr>
  </w:style>
  <w:style w:type="character" w:styleId="Emphasis">
    <w:name w:val="Emphasis"/>
    <w:basedOn w:val="DefaultParagraphFont"/>
    <w:uiPriority w:val="20"/>
    <w:qFormat/>
    <w:rsid w:val="00A53609"/>
    <w:rPr>
      <w:i/>
      <w:iCs/>
    </w:rPr>
  </w:style>
  <w:style w:type="character" w:customStyle="1" w:styleId="UnresolvedMention1">
    <w:name w:val="Unresolved Mention1"/>
    <w:basedOn w:val="DefaultParagraphFont"/>
    <w:uiPriority w:val="99"/>
    <w:semiHidden/>
    <w:unhideWhenUsed/>
    <w:rsid w:val="007E7C92"/>
    <w:rPr>
      <w:color w:val="808080"/>
      <w:shd w:val="clear" w:color="auto" w:fill="E6E6E6"/>
    </w:rPr>
  </w:style>
  <w:style w:type="character" w:styleId="HTMLCite">
    <w:name w:val="HTML Cite"/>
    <w:basedOn w:val="DefaultParagraphFont"/>
    <w:uiPriority w:val="99"/>
    <w:semiHidden/>
    <w:unhideWhenUsed/>
    <w:rsid w:val="00604057"/>
    <w:rPr>
      <w:i/>
      <w:iCs/>
    </w:rPr>
  </w:style>
  <w:style w:type="character" w:styleId="UnresolvedMention">
    <w:name w:val="Unresolved Mention"/>
    <w:basedOn w:val="DefaultParagraphFont"/>
    <w:uiPriority w:val="99"/>
    <w:rsid w:val="00404ED6"/>
    <w:rPr>
      <w:color w:val="808080"/>
      <w:shd w:val="clear" w:color="auto" w:fill="E6E6E6"/>
    </w:rPr>
  </w:style>
  <w:style w:type="paragraph" w:customStyle="1" w:styleId="PGTG16ptHeading">
    <w:name w:val="PG TG 16 pt Heading"/>
    <w:basedOn w:val="Normal"/>
    <w:link w:val="PGTG16ptHeadingChar"/>
    <w:qFormat/>
    <w:rsid w:val="00C064B5"/>
    <w:pPr>
      <w:spacing w:before="240" w:line="276" w:lineRule="auto"/>
    </w:pPr>
    <w:rPr>
      <w:rFonts w:eastAsiaTheme="minorEastAsia"/>
      <w:b/>
      <w:noProof/>
      <w:color w:val="365F91"/>
      <w:sz w:val="32"/>
    </w:rPr>
  </w:style>
  <w:style w:type="character" w:customStyle="1" w:styleId="PGTG16ptHeadingChar">
    <w:name w:val="PG TG 16 pt Heading Char"/>
    <w:basedOn w:val="DefaultParagraphFont"/>
    <w:link w:val="PGTG16ptHeading"/>
    <w:rsid w:val="00C064B5"/>
    <w:rPr>
      <w:rFonts w:ascii="Arial" w:hAnsi="Arial" w:cs="Arial"/>
      <w:b/>
      <w:noProof/>
      <w:color w:val="365F91"/>
      <w:sz w:val="32"/>
    </w:rPr>
  </w:style>
  <w:style w:type="paragraph" w:customStyle="1" w:styleId="PGTG14ptHeading">
    <w:name w:val="PG TG 14pt Heading"/>
    <w:basedOn w:val="PGTG16ptHeading"/>
    <w:qFormat/>
    <w:rsid w:val="00C064B5"/>
    <w:pPr>
      <w:spacing w:line="240" w:lineRule="auto"/>
    </w:pPr>
    <w:rPr>
      <w:sz w:val="28"/>
      <w:szCs w:val="28"/>
    </w:rPr>
  </w:style>
  <w:style w:type="paragraph" w:customStyle="1" w:styleId="PG11ptSub-heading">
    <w:name w:val="PG 11pt Sub-heading"/>
    <w:basedOn w:val="PGTG14ptHeading"/>
    <w:qFormat/>
    <w:rsid w:val="00A41178"/>
    <w:pPr>
      <w:spacing w:before="0"/>
    </w:pPr>
    <w:rPr>
      <w:sz w:val="22"/>
      <w:szCs w:val="22"/>
    </w:rPr>
  </w:style>
  <w:style w:type="paragraph" w:customStyle="1" w:styleId="PGArtistCredits">
    <w:name w:val="PG Artist Credits"/>
    <w:basedOn w:val="Normal"/>
    <w:qFormat/>
    <w:rsid w:val="00C064B5"/>
    <w:pPr>
      <w:spacing w:after="60"/>
    </w:pPr>
    <w:rPr>
      <w:rFonts w:asciiTheme="minorHAnsi" w:eastAsiaTheme="minorHAnsi" w:hAnsiTheme="minorHAnsi" w:cstheme="minorBidi"/>
      <w:lang w:eastAsia="en-US"/>
    </w:rPr>
  </w:style>
  <w:style w:type="paragraph" w:customStyle="1" w:styleId="PGArtistWebsite">
    <w:name w:val="PG Artist Website"/>
    <w:basedOn w:val="Normal"/>
    <w:qFormat/>
    <w:rsid w:val="00C064B5"/>
    <w:pPr>
      <w:spacing w:before="240"/>
    </w:pPr>
    <w:rPr>
      <w:rFonts w:asciiTheme="minorHAnsi" w:eastAsiaTheme="minorHAnsi" w:hAnsiTheme="minorHAnsi" w:cstheme="minorBidi"/>
      <w:lang w:eastAsia="en-US"/>
    </w:rPr>
  </w:style>
  <w:style w:type="character" w:customStyle="1" w:styleId="PGBold">
    <w:name w:val="PG Bold"/>
    <w:basedOn w:val="DefaultParagraphFont"/>
    <w:uiPriority w:val="1"/>
    <w:qFormat/>
    <w:rsid w:val="00C064B5"/>
    <w:rPr>
      <w:b/>
    </w:rPr>
  </w:style>
  <w:style w:type="character" w:customStyle="1" w:styleId="PGBoldItalic">
    <w:name w:val="PG Bold Italic"/>
    <w:basedOn w:val="DefaultParagraphFont"/>
    <w:uiPriority w:val="1"/>
    <w:qFormat/>
    <w:rsid w:val="00C064B5"/>
    <w:rPr>
      <w:b/>
      <w:i/>
    </w:rPr>
  </w:style>
  <w:style w:type="paragraph" w:customStyle="1" w:styleId="PGContentSub-heading1">
    <w:name w:val="PG Content Sub-heading 1"/>
    <w:basedOn w:val="Normal"/>
    <w:qFormat/>
    <w:rsid w:val="00384CAF"/>
    <w:pPr>
      <w:keepNext/>
    </w:pPr>
    <w:rPr>
      <w:rFonts w:asciiTheme="minorHAnsi" w:eastAsiaTheme="minorHAnsi" w:hAnsiTheme="minorHAnsi" w:cstheme="minorBidi"/>
      <w:b/>
      <w:lang w:eastAsia="en-US"/>
    </w:rPr>
  </w:style>
  <w:style w:type="character" w:customStyle="1" w:styleId="PGItalic">
    <w:name w:val="PG Italic"/>
    <w:basedOn w:val="DefaultParagraphFont"/>
    <w:uiPriority w:val="1"/>
    <w:qFormat/>
    <w:rsid w:val="00C064B5"/>
    <w:rPr>
      <w:i/>
    </w:rPr>
  </w:style>
  <w:style w:type="character" w:customStyle="1" w:styleId="PGMathsTNRItalic">
    <w:name w:val="PG Maths TNR_Italic"/>
    <w:basedOn w:val="DefaultParagraphFont"/>
    <w:uiPriority w:val="1"/>
    <w:qFormat/>
    <w:rsid w:val="00C064B5"/>
    <w:rPr>
      <w:rFonts w:ascii="Times New Roman" w:hAnsi="Times New Roman" w:cs="Arial"/>
      <w:i/>
      <w:color w:val="auto"/>
    </w:rPr>
  </w:style>
  <w:style w:type="paragraph" w:customStyle="1" w:styleId="PGResourceslist">
    <w:name w:val="PG Resources list"/>
    <w:qFormat/>
    <w:rsid w:val="00C064B5"/>
    <w:pPr>
      <w:numPr>
        <w:numId w:val="3"/>
      </w:numPr>
      <w:spacing w:after="240" w:line="360" w:lineRule="auto"/>
      <w:contextualSpacing/>
    </w:pPr>
    <w:rPr>
      <w:rFonts w:eastAsiaTheme="minorHAnsi"/>
      <w:lang w:eastAsia="en-US"/>
    </w:rPr>
  </w:style>
  <w:style w:type="paragraph" w:customStyle="1" w:styleId="PGOutcomeslist">
    <w:name w:val="PG Outcomes list"/>
    <w:basedOn w:val="PGResourceslist"/>
    <w:qFormat/>
    <w:rsid w:val="00C064B5"/>
    <w:pPr>
      <w:numPr>
        <w:numId w:val="4"/>
      </w:numPr>
      <w:spacing w:after="120" w:line="240" w:lineRule="auto"/>
      <w:ind w:left="850" w:hanging="425"/>
      <w:contextualSpacing w:val="0"/>
    </w:pPr>
  </w:style>
  <w:style w:type="paragraph" w:customStyle="1" w:styleId="PGOutcomessecondlevellist">
    <w:name w:val="PG Outcomes second level list"/>
    <w:basedOn w:val="PGOutcomeslist"/>
    <w:qFormat/>
    <w:rsid w:val="00C064B5"/>
    <w:pPr>
      <w:numPr>
        <w:numId w:val="5"/>
      </w:numPr>
    </w:pPr>
  </w:style>
  <w:style w:type="paragraph" w:customStyle="1" w:styleId="PGOutcomesSub-heading">
    <w:name w:val="PG Outcomes Sub-heading"/>
    <w:basedOn w:val="Normal"/>
    <w:qFormat/>
    <w:rsid w:val="00C064B5"/>
    <w:pPr>
      <w:spacing w:before="240"/>
    </w:pPr>
    <w:rPr>
      <w:rFonts w:asciiTheme="minorHAnsi" w:eastAsiaTheme="minorHAnsi" w:hAnsiTheme="minorHAnsi" w:cstheme="minorBidi"/>
      <w:lang w:eastAsia="en-US"/>
    </w:rPr>
  </w:style>
  <w:style w:type="paragraph" w:customStyle="1" w:styleId="PGTableheading">
    <w:name w:val="PG Table heading"/>
    <w:basedOn w:val="Normal"/>
    <w:qFormat/>
    <w:rsid w:val="005E32AC"/>
    <w:pPr>
      <w:spacing w:after="0"/>
    </w:pPr>
    <w:rPr>
      <w:rFonts w:eastAsiaTheme="minorHAnsi" w:cstheme="minorBidi"/>
      <w:b/>
      <w:bCs/>
      <w:color w:val="FFFFFF" w:themeColor="background1"/>
      <w:sz w:val="24"/>
      <w:szCs w:val="24"/>
      <w:lang w:eastAsia="en-US"/>
    </w:rPr>
  </w:style>
  <w:style w:type="paragraph" w:customStyle="1" w:styleId="PGTGContentTableHeading">
    <w:name w:val="PG TG Content Table Heading"/>
    <w:basedOn w:val="PGTableheading"/>
    <w:qFormat/>
    <w:rsid w:val="00C064B5"/>
    <w:pPr>
      <w:tabs>
        <w:tab w:val="left" w:pos="6804"/>
      </w:tabs>
    </w:pPr>
    <w:rPr>
      <w:bCs w:val="0"/>
    </w:rPr>
  </w:style>
  <w:style w:type="paragraph" w:customStyle="1" w:styleId="PGTGTitle">
    <w:name w:val="PG TG Title"/>
    <w:basedOn w:val="Normal"/>
    <w:qFormat/>
    <w:rsid w:val="00C064B5"/>
    <w:pPr>
      <w:pageBreakBefore/>
      <w:spacing w:after="240"/>
    </w:pPr>
    <w:rPr>
      <w:rFonts w:asciiTheme="minorHAnsi" w:eastAsiaTheme="minorHAnsi" w:hAnsiTheme="minorHAnsi" w:cstheme="minorBidi"/>
      <w:b/>
      <w:color w:val="365F91"/>
      <w:sz w:val="48"/>
      <w:lang w:eastAsia="en-US"/>
    </w:rPr>
  </w:style>
  <w:style w:type="paragraph" w:customStyle="1" w:styleId="PGTopicContentbodytext">
    <w:name w:val="PG Topic Content body text"/>
    <w:basedOn w:val="Normal"/>
    <w:qFormat/>
    <w:rsid w:val="00384CAF"/>
    <w:pPr>
      <w:keepLines/>
      <w:spacing w:after="240"/>
      <w:ind w:right="164"/>
    </w:pPr>
    <w:rPr>
      <w:rFonts w:asciiTheme="minorHAnsi" w:eastAsiaTheme="minorHAnsi" w:hAnsiTheme="minorHAnsi" w:cstheme="minorBidi"/>
      <w:lang w:eastAsia="en-US"/>
    </w:rPr>
  </w:style>
  <w:style w:type="paragraph" w:customStyle="1" w:styleId="PGTopicTeachingResource">
    <w:name w:val="PG Topic Teaching Resource"/>
    <w:basedOn w:val="PGTopicContentbodytext"/>
    <w:qFormat/>
    <w:rsid w:val="00C064B5"/>
    <w:pPr>
      <w:pBdr>
        <w:top w:val="single" w:sz="4" w:space="2" w:color="365F91"/>
        <w:left w:val="single" w:sz="4" w:space="4" w:color="365F91"/>
        <w:bottom w:val="single" w:sz="4" w:space="2" w:color="365F91"/>
        <w:right w:val="single" w:sz="4" w:space="4" w:color="365F91"/>
      </w:pBdr>
      <w:shd w:val="clear" w:color="auto" w:fill="365F91"/>
      <w:ind w:left="113" w:right="170"/>
    </w:pPr>
    <w:rPr>
      <w:bCs/>
      <w:color w:val="FFFFFF" w:themeColor="background1"/>
      <w:shd w:val="clear" w:color="auto" w:fill="365F91"/>
    </w:rPr>
  </w:style>
  <w:style w:type="paragraph" w:customStyle="1" w:styleId="1PGKS3text">
    <w:name w:val="1 PG KS3 text"/>
    <w:basedOn w:val="Normal"/>
    <w:uiPriority w:val="99"/>
    <w:qFormat/>
    <w:rsid w:val="007B25F2"/>
    <w:pPr>
      <w:spacing w:before="60" w:after="140" w:line="264" w:lineRule="auto"/>
    </w:pPr>
  </w:style>
  <w:style w:type="character" w:customStyle="1" w:styleId="Heading3Char">
    <w:name w:val="Heading 3 Char"/>
    <w:basedOn w:val="DefaultParagraphFont"/>
    <w:link w:val="Heading3"/>
    <w:uiPriority w:val="9"/>
    <w:rsid w:val="00860B26"/>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092411">
      <w:bodyDiv w:val="1"/>
      <w:marLeft w:val="0"/>
      <w:marRight w:val="0"/>
      <w:marTop w:val="0"/>
      <w:marBottom w:val="0"/>
      <w:divBdr>
        <w:top w:val="none" w:sz="0" w:space="0" w:color="auto"/>
        <w:left w:val="none" w:sz="0" w:space="0" w:color="auto"/>
        <w:bottom w:val="none" w:sz="0" w:space="0" w:color="auto"/>
        <w:right w:val="none" w:sz="0" w:space="0" w:color="auto"/>
      </w:divBdr>
      <w:divsChild>
        <w:div w:id="315961037">
          <w:marLeft w:val="432"/>
          <w:marRight w:val="0"/>
          <w:marTop w:val="0"/>
          <w:marBottom w:val="280"/>
          <w:divBdr>
            <w:top w:val="none" w:sz="0" w:space="0" w:color="auto"/>
            <w:left w:val="none" w:sz="0" w:space="0" w:color="auto"/>
            <w:bottom w:val="none" w:sz="0" w:space="0" w:color="auto"/>
            <w:right w:val="none" w:sz="0" w:space="0" w:color="auto"/>
          </w:divBdr>
        </w:div>
      </w:divsChild>
    </w:div>
    <w:div w:id="89282527">
      <w:bodyDiv w:val="1"/>
      <w:marLeft w:val="0"/>
      <w:marRight w:val="0"/>
      <w:marTop w:val="0"/>
      <w:marBottom w:val="0"/>
      <w:divBdr>
        <w:top w:val="none" w:sz="0" w:space="0" w:color="auto"/>
        <w:left w:val="none" w:sz="0" w:space="0" w:color="auto"/>
        <w:bottom w:val="none" w:sz="0" w:space="0" w:color="auto"/>
        <w:right w:val="none" w:sz="0" w:space="0" w:color="auto"/>
      </w:divBdr>
    </w:div>
    <w:div w:id="94788812">
      <w:bodyDiv w:val="1"/>
      <w:marLeft w:val="0"/>
      <w:marRight w:val="0"/>
      <w:marTop w:val="0"/>
      <w:marBottom w:val="0"/>
      <w:divBdr>
        <w:top w:val="none" w:sz="0" w:space="0" w:color="auto"/>
        <w:left w:val="none" w:sz="0" w:space="0" w:color="auto"/>
        <w:bottom w:val="none" w:sz="0" w:space="0" w:color="auto"/>
        <w:right w:val="none" w:sz="0" w:space="0" w:color="auto"/>
      </w:divBdr>
      <w:divsChild>
        <w:div w:id="549264640">
          <w:marLeft w:val="1800"/>
          <w:marRight w:val="0"/>
          <w:marTop w:val="0"/>
          <w:marBottom w:val="280"/>
          <w:divBdr>
            <w:top w:val="none" w:sz="0" w:space="0" w:color="auto"/>
            <w:left w:val="none" w:sz="0" w:space="0" w:color="auto"/>
            <w:bottom w:val="none" w:sz="0" w:space="0" w:color="auto"/>
            <w:right w:val="none" w:sz="0" w:space="0" w:color="auto"/>
          </w:divBdr>
        </w:div>
        <w:div w:id="735710229">
          <w:marLeft w:val="1800"/>
          <w:marRight w:val="0"/>
          <w:marTop w:val="0"/>
          <w:marBottom w:val="280"/>
          <w:divBdr>
            <w:top w:val="none" w:sz="0" w:space="0" w:color="auto"/>
            <w:left w:val="none" w:sz="0" w:space="0" w:color="auto"/>
            <w:bottom w:val="none" w:sz="0" w:space="0" w:color="auto"/>
            <w:right w:val="none" w:sz="0" w:space="0" w:color="auto"/>
          </w:divBdr>
        </w:div>
      </w:divsChild>
    </w:div>
    <w:div w:id="108858704">
      <w:bodyDiv w:val="1"/>
      <w:marLeft w:val="0"/>
      <w:marRight w:val="0"/>
      <w:marTop w:val="0"/>
      <w:marBottom w:val="0"/>
      <w:divBdr>
        <w:top w:val="none" w:sz="0" w:space="0" w:color="auto"/>
        <w:left w:val="none" w:sz="0" w:space="0" w:color="auto"/>
        <w:bottom w:val="none" w:sz="0" w:space="0" w:color="auto"/>
        <w:right w:val="none" w:sz="0" w:space="0" w:color="auto"/>
      </w:divBdr>
    </w:div>
    <w:div w:id="147795127">
      <w:bodyDiv w:val="1"/>
      <w:marLeft w:val="0"/>
      <w:marRight w:val="0"/>
      <w:marTop w:val="0"/>
      <w:marBottom w:val="0"/>
      <w:divBdr>
        <w:top w:val="none" w:sz="0" w:space="0" w:color="auto"/>
        <w:left w:val="none" w:sz="0" w:space="0" w:color="auto"/>
        <w:bottom w:val="none" w:sz="0" w:space="0" w:color="auto"/>
        <w:right w:val="none" w:sz="0" w:space="0" w:color="auto"/>
      </w:divBdr>
    </w:div>
    <w:div w:id="162475134">
      <w:bodyDiv w:val="1"/>
      <w:marLeft w:val="0"/>
      <w:marRight w:val="0"/>
      <w:marTop w:val="0"/>
      <w:marBottom w:val="0"/>
      <w:divBdr>
        <w:top w:val="none" w:sz="0" w:space="0" w:color="auto"/>
        <w:left w:val="none" w:sz="0" w:space="0" w:color="auto"/>
        <w:bottom w:val="none" w:sz="0" w:space="0" w:color="auto"/>
        <w:right w:val="none" w:sz="0" w:space="0" w:color="auto"/>
      </w:divBdr>
    </w:div>
    <w:div w:id="163937040">
      <w:bodyDiv w:val="1"/>
      <w:marLeft w:val="0"/>
      <w:marRight w:val="0"/>
      <w:marTop w:val="0"/>
      <w:marBottom w:val="0"/>
      <w:divBdr>
        <w:top w:val="none" w:sz="0" w:space="0" w:color="auto"/>
        <w:left w:val="none" w:sz="0" w:space="0" w:color="auto"/>
        <w:bottom w:val="none" w:sz="0" w:space="0" w:color="auto"/>
        <w:right w:val="none" w:sz="0" w:space="0" w:color="auto"/>
      </w:divBdr>
    </w:div>
    <w:div w:id="197008578">
      <w:bodyDiv w:val="1"/>
      <w:marLeft w:val="0"/>
      <w:marRight w:val="0"/>
      <w:marTop w:val="0"/>
      <w:marBottom w:val="0"/>
      <w:divBdr>
        <w:top w:val="none" w:sz="0" w:space="0" w:color="auto"/>
        <w:left w:val="none" w:sz="0" w:space="0" w:color="auto"/>
        <w:bottom w:val="none" w:sz="0" w:space="0" w:color="auto"/>
        <w:right w:val="none" w:sz="0" w:space="0" w:color="auto"/>
      </w:divBdr>
    </w:div>
    <w:div w:id="200635072">
      <w:bodyDiv w:val="1"/>
      <w:marLeft w:val="0"/>
      <w:marRight w:val="0"/>
      <w:marTop w:val="0"/>
      <w:marBottom w:val="0"/>
      <w:divBdr>
        <w:top w:val="none" w:sz="0" w:space="0" w:color="auto"/>
        <w:left w:val="none" w:sz="0" w:space="0" w:color="auto"/>
        <w:bottom w:val="none" w:sz="0" w:space="0" w:color="auto"/>
        <w:right w:val="none" w:sz="0" w:space="0" w:color="auto"/>
      </w:divBdr>
    </w:div>
    <w:div w:id="209729277">
      <w:bodyDiv w:val="1"/>
      <w:marLeft w:val="0"/>
      <w:marRight w:val="0"/>
      <w:marTop w:val="0"/>
      <w:marBottom w:val="0"/>
      <w:divBdr>
        <w:top w:val="none" w:sz="0" w:space="0" w:color="auto"/>
        <w:left w:val="none" w:sz="0" w:space="0" w:color="auto"/>
        <w:bottom w:val="none" w:sz="0" w:space="0" w:color="auto"/>
        <w:right w:val="none" w:sz="0" w:space="0" w:color="auto"/>
      </w:divBdr>
    </w:div>
    <w:div w:id="236746849">
      <w:bodyDiv w:val="1"/>
      <w:marLeft w:val="0"/>
      <w:marRight w:val="0"/>
      <w:marTop w:val="0"/>
      <w:marBottom w:val="0"/>
      <w:divBdr>
        <w:top w:val="none" w:sz="0" w:space="0" w:color="auto"/>
        <w:left w:val="none" w:sz="0" w:space="0" w:color="auto"/>
        <w:bottom w:val="none" w:sz="0" w:space="0" w:color="auto"/>
        <w:right w:val="none" w:sz="0" w:space="0" w:color="auto"/>
      </w:divBdr>
      <w:divsChild>
        <w:div w:id="105277745">
          <w:marLeft w:val="432"/>
          <w:marRight w:val="0"/>
          <w:marTop w:val="200"/>
          <w:marBottom w:val="280"/>
          <w:divBdr>
            <w:top w:val="none" w:sz="0" w:space="0" w:color="auto"/>
            <w:left w:val="none" w:sz="0" w:space="0" w:color="auto"/>
            <w:bottom w:val="none" w:sz="0" w:space="0" w:color="auto"/>
            <w:right w:val="none" w:sz="0" w:space="0" w:color="auto"/>
          </w:divBdr>
        </w:div>
        <w:div w:id="885528778">
          <w:marLeft w:val="1138"/>
          <w:marRight w:val="0"/>
          <w:marTop w:val="100"/>
          <w:marBottom w:val="240"/>
          <w:divBdr>
            <w:top w:val="none" w:sz="0" w:space="0" w:color="auto"/>
            <w:left w:val="none" w:sz="0" w:space="0" w:color="auto"/>
            <w:bottom w:val="none" w:sz="0" w:space="0" w:color="auto"/>
            <w:right w:val="none" w:sz="0" w:space="0" w:color="auto"/>
          </w:divBdr>
        </w:div>
        <w:div w:id="1603031286">
          <w:marLeft w:val="432"/>
          <w:marRight w:val="0"/>
          <w:marTop w:val="200"/>
          <w:marBottom w:val="280"/>
          <w:divBdr>
            <w:top w:val="none" w:sz="0" w:space="0" w:color="auto"/>
            <w:left w:val="none" w:sz="0" w:space="0" w:color="auto"/>
            <w:bottom w:val="none" w:sz="0" w:space="0" w:color="auto"/>
            <w:right w:val="none" w:sz="0" w:space="0" w:color="auto"/>
          </w:divBdr>
        </w:div>
        <w:div w:id="1309820958">
          <w:marLeft w:val="1138"/>
          <w:marRight w:val="0"/>
          <w:marTop w:val="100"/>
          <w:marBottom w:val="240"/>
          <w:divBdr>
            <w:top w:val="none" w:sz="0" w:space="0" w:color="auto"/>
            <w:left w:val="none" w:sz="0" w:space="0" w:color="auto"/>
            <w:bottom w:val="none" w:sz="0" w:space="0" w:color="auto"/>
            <w:right w:val="none" w:sz="0" w:space="0" w:color="auto"/>
          </w:divBdr>
        </w:div>
        <w:div w:id="993609239">
          <w:marLeft w:val="432"/>
          <w:marRight w:val="0"/>
          <w:marTop w:val="200"/>
          <w:marBottom w:val="280"/>
          <w:divBdr>
            <w:top w:val="none" w:sz="0" w:space="0" w:color="auto"/>
            <w:left w:val="none" w:sz="0" w:space="0" w:color="auto"/>
            <w:bottom w:val="none" w:sz="0" w:space="0" w:color="auto"/>
            <w:right w:val="none" w:sz="0" w:space="0" w:color="auto"/>
          </w:divBdr>
        </w:div>
      </w:divsChild>
    </w:div>
    <w:div w:id="238906513">
      <w:bodyDiv w:val="1"/>
      <w:marLeft w:val="0"/>
      <w:marRight w:val="0"/>
      <w:marTop w:val="0"/>
      <w:marBottom w:val="0"/>
      <w:divBdr>
        <w:top w:val="none" w:sz="0" w:space="0" w:color="auto"/>
        <w:left w:val="none" w:sz="0" w:space="0" w:color="auto"/>
        <w:bottom w:val="none" w:sz="0" w:space="0" w:color="auto"/>
        <w:right w:val="none" w:sz="0" w:space="0" w:color="auto"/>
      </w:divBdr>
      <w:divsChild>
        <w:div w:id="1557622781">
          <w:marLeft w:val="432"/>
          <w:marRight w:val="0"/>
          <w:marTop w:val="200"/>
          <w:marBottom w:val="280"/>
          <w:divBdr>
            <w:top w:val="none" w:sz="0" w:space="0" w:color="auto"/>
            <w:left w:val="none" w:sz="0" w:space="0" w:color="auto"/>
            <w:bottom w:val="none" w:sz="0" w:space="0" w:color="auto"/>
            <w:right w:val="none" w:sz="0" w:space="0" w:color="auto"/>
          </w:divBdr>
        </w:div>
        <w:div w:id="181894810">
          <w:marLeft w:val="1138"/>
          <w:marRight w:val="0"/>
          <w:marTop w:val="100"/>
          <w:marBottom w:val="240"/>
          <w:divBdr>
            <w:top w:val="none" w:sz="0" w:space="0" w:color="auto"/>
            <w:left w:val="none" w:sz="0" w:space="0" w:color="auto"/>
            <w:bottom w:val="none" w:sz="0" w:space="0" w:color="auto"/>
            <w:right w:val="none" w:sz="0" w:space="0" w:color="auto"/>
          </w:divBdr>
        </w:div>
        <w:div w:id="913472785">
          <w:marLeft w:val="1138"/>
          <w:marRight w:val="0"/>
          <w:marTop w:val="100"/>
          <w:marBottom w:val="240"/>
          <w:divBdr>
            <w:top w:val="none" w:sz="0" w:space="0" w:color="auto"/>
            <w:left w:val="none" w:sz="0" w:space="0" w:color="auto"/>
            <w:bottom w:val="none" w:sz="0" w:space="0" w:color="auto"/>
            <w:right w:val="none" w:sz="0" w:space="0" w:color="auto"/>
          </w:divBdr>
        </w:div>
        <w:div w:id="554896315">
          <w:marLeft w:val="1138"/>
          <w:marRight w:val="0"/>
          <w:marTop w:val="100"/>
          <w:marBottom w:val="240"/>
          <w:divBdr>
            <w:top w:val="none" w:sz="0" w:space="0" w:color="auto"/>
            <w:left w:val="none" w:sz="0" w:space="0" w:color="auto"/>
            <w:bottom w:val="none" w:sz="0" w:space="0" w:color="auto"/>
            <w:right w:val="none" w:sz="0" w:space="0" w:color="auto"/>
          </w:divBdr>
        </w:div>
        <w:div w:id="689380601">
          <w:marLeft w:val="1138"/>
          <w:marRight w:val="0"/>
          <w:marTop w:val="100"/>
          <w:marBottom w:val="240"/>
          <w:divBdr>
            <w:top w:val="none" w:sz="0" w:space="0" w:color="auto"/>
            <w:left w:val="none" w:sz="0" w:space="0" w:color="auto"/>
            <w:bottom w:val="none" w:sz="0" w:space="0" w:color="auto"/>
            <w:right w:val="none" w:sz="0" w:space="0" w:color="auto"/>
          </w:divBdr>
        </w:div>
      </w:divsChild>
    </w:div>
    <w:div w:id="281960223">
      <w:bodyDiv w:val="1"/>
      <w:marLeft w:val="0"/>
      <w:marRight w:val="0"/>
      <w:marTop w:val="0"/>
      <w:marBottom w:val="0"/>
      <w:divBdr>
        <w:top w:val="none" w:sz="0" w:space="0" w:color="auto"/>
        <w:left w:val="none" w:sz="0" w:space="0" w:color="auto"/>
        <w:bottom w:val="none" w:sz="0" w:space="0" w:color="auto"/>
        <w:right w:val="none" w:sz="0" w:space="0" w:color="auto"/>
      </w:divBdr>
      <w:divsChild>
        <w:div w:id="269095425">
          <w:marLeft w:val="432"/>
          <w:marRight w:val="0"/>
          <w:marTop w:val="0"/>
          <w:marBottom w:val="240"/>
          <w:divBdr>
            <w:top w:val="none" w:sz="0" w:space="0" w:color="auto"/>
            <w:left w:val="none" w:sz="0" w:space="0" w:color="auto"/>
            <w:bottom w:val="none" w:sz="0" w:space="0" w:color="auto"/>
            <w:right w:val="none" w:sz="0" w:space="0" w:color="auto"/>
          </w:divBdr>
        </w:div>
        <w:div w:id="471682080">
          <w:marLeft w:val="432"/>
          <w:marRight w:val="0"/>
          <w:marTop w:val="0"/>
          <w:marBottom w:val="240"/>
          <w:divBdr>
            <w:top w:val="none" w:sz="0" w:space="0" w:color="auto"/>
            <w:left w:val="none" w:sz="0" w:space="0" w:color="auto"/>
            <w:bottom w:val="none" w:sz="0" w:space="0" w:color="auto"/>
            <w:right w:val="none" w:sz="0" w:space="0" w:color="auto"/>
          </w:divBdr>
        </w:div>
        <w:div w:id="996954204">
          <w:marLeft w:val="432"/>
          <w:marRight w:val="0"/>
          <w:marTop w:val="0"/>
          <w:marBottom w:val="240"/>
          <w:divBdr>
            <w:top w:val="none" w:sz="0" w:space="0" w:color="auto"/>
            <w:left w:val="none" w:sz="0" w:space="0" w:color="auto"/>
            <w:bottom w:val="none" w:sz="0" w:space="0" w:color="auto"/>
            <w:right w:val="none" w:sz="0" w:space="0" w:color="auto"/>
          </w:divBdr>
        </w:div>
        <w:div w:id="1592473170">
          <w:marLeft w:val="432"/>
          <w:marRight w:val="0"/>
          <w:marTop w:val="0"/>
          <w:marBottom w:val="240"/>
          <w:divBdr>
            <w:top w:val="none" w:sz="0" w:space="0" w:color="auto"/>
            <w:left w:val="none" w:sz="0" w:space="0" w:color="auto"/>
            <w:bottom w:val="none" w:sz="0" w:space="0" w:color="auto"/>
            <w:right w:val="none" w:sz="0" w:space="0" w:color="auto"/>
          </w:divBdr>
        </w:div>
        <w:div w:id="1695839555">
          <w:marLeft w:val="432"/>
          <w:marRight w:val="0"/>
          <w:marTop w:val="0"/>
          <w:marBottom w:val="240"/>
          <w:divBdr>
            <w:top w:val="none" w:sz="0" w:space="0" w:color="auto"/>
            <w:left w:val="none" w:sz="0" w:space="0" w:color="auto"/>
            <w:bottom w:val="none" w:sz="0" w:space="0" w:color="auto"/>
            <w:right w:val="none" w:sz="0" w:space="0" w:color="auto"/>
          </w:divBdr>
        </w:div>
        <w:div w:id="1989437700">
          <w:marLeft w:val="432"/>
          <w:marRight w:val="0"/>
          <w:marTop w:val="0"/>
          <w:marBottom w:val="240"/>
          <w:divBdr>
            <w:top w:val="none" w:sz="0" w:space="0" w:color="auto"/>
            <w:left w:val="none" w:sz="0" w:space="0" w:color="auto"/>
            <w:bottom w:val="none" w:sz="0" w:space="0" w:color="auto"/>
            <w:right w:val="none" w:sz="0" w:space="0" w:color="auto"/>
          </w:divBdr>
        </w:div>
      </w:divsChild>
    </w:div>
    <w:div w:id="288165271">
      <w:bodyDiv w:val="1"/>
      <w:marLeft w:val="0"/>
      <w:marRight w:val="0"/>
      <w:marTop w:val="0"/>
      <w:marBottom w:val="0"/>
      <w:divBdr>
        <w:top w:val="none" w:sz="0" w:space="0" w:color="auto"/>
        <w:left w:val="none" w:sz="0" w:space="0" w:color="auto"/>
        <w:bottom w:val="none" w:sz="0" w:space="0" w:color="auto"/>
        <w:right w:val="none" w:sz="0" w:space="0" w:color="auto"/>
      </w:divBdr>
      <w:divsChild>
        <w:div w:id="1183661941">
          <w:marLeft w:val="432"/>
          <w:marRight w:val="0"/>
          <w:marTop w:val="0"/>
          <w:marBottom w:val="280"/>
          <w:divBdr>
            <w:top w:val="none" w:sz="0" w:space="0" w:color="auto"/>
            <w:left w:val="none" w:sz="0" w:space="0" w:color="auto"/>
            <w:bottom w:val="none" w:sz="0" w:space="0" w:color="auto"/>
            <w:right w:val="none" w:sz="0" w:space="0" w:color="auto"/>
          </w:divBdr>
        </w:div>
      </w:divsChild>
    </w:div>
    <w:div w:id="290133999">
      <w:bodyDiv w:val="1"/>
      <w:marLeft w:val="0"/>
      <w:marRight w:val="0"/>
      <w:marTop w:val="0"/>
      <w:marBottom w:val="0"/>
      <w:divBdr>
        <w:top w:val="none" w:sz="0" w:space="0" w:color="auto"/>
        <w:left w:val="none" w:sz="0" w:space="0" w:color="auto"/>
        <w:bottom w:val="none" w:sz="0" w:space="0" w:color="auto"/>
        <w:right w:val="none" w:sz="0" w:space="0" w:color="auto"/>
      </w:divBdr>
      <w:divsChild>
        <w:div w:id="270822472">
          <w:marLeft w:val="432"/>
          <w:marRight w:val="0"/>
          <w:marTop w:val="0"/>
          <w:marBottom w:val="280"/>
          <w:divBdr>
            <w:top w:val="none" w:sz="0" w:space="0" w:color="auto"/>
            <w:left w:val="none" w:sz="0" w:space="0" w:color="auto"/>
            <w:bottom w:val="none" w:sz="0" w:space="0" w:color="auto"/>
            <w:right w:val="none" w:sz="0" w:space="0" w:color="auto"/>
          </w:divBdr>
        </w:div>
        <w:div w:id="1652441779">
          <w:marLeft w:val="850"/>
          <w:marRight w:val="0"/>
          <w:marTop w:val="0"/>
          <w:marBottom w:val="280"/>
          <w:divBdr>
            <w:top w:val="none" w:sz="0" w:space="0" w:color="auto"/>
            <w:left w:val="none" w:sz="0" w:space="0" w:color="auto"/>
            <w:bottom w:val="none" w:sz="0" w:space="0" w:color="auto"/>
            <w:right w:val="none" w:sz="0" w:space="0" w:color="auto"/>
          </w:divBdr>
        </w:div>
        <w:div w:id="1109664918">
          <w:marLeft w:val="850"/>
          <w:marRight w:val="0"/>
          <w:marTop w:val="0"/>
          <w:marBottom w:val="280"/>
          <w:divBdr>
            <w:top w:val="none" w:sz="0" w:space="0" w:color="auto"/>
            <w:left w:val="none" w:sz="0" w:space="0" w:color="auto"/>
            <w:bottom w:val="none" w:sz="0" w:space="0" w:color="auto"/>
            <w:right w:val="none" w:sz="0" w:space="0" w:color="auto"/>
          </w:divBdr>
        </w:div>
      </w:divsChild>
    </w:div>
    <w:div w:id="340281270">
      <w:bodyDiv w:val="1"/>
      <w:marLeft w:val="0"/>
      <w:marRight w:val="0"/>
      <w:marTop w:val="0"/>
      <w:marBottom w:val="0"/>
      <w:divBdr>
        <w:top w:val="none" w:sz="0" w:space="0" w:color="auto"/>
        <w:left w:val="none" w:sz="0" w:space="0" w:color="auto"/>
        <w:bottom w:val="none" w:sz="0" w:space="0" w:color="auto"/>
        <w:right w:val="none" w:sz="0" w:space="0" w:color="auto"/>
      </w:divBdr>
      <w:divsChild>
        <w:div w:id="157697618">
          <w:marLeft w:val="1800"/>
          <w:marRight w:val="0"/>
          <w:marTop w:val="100"/>
          <w:marBottom w:val="0"/>
          <w:divBdr>
            <w:top w:val="none" w:sz="0" w:space="0" w:color="auto"/>
            <w:left w:val="none" w:sz="0" w:space="0" w:color="auto"/>
            <w:bottom w:val="none" w:sz="0" w:space="0" w:color="auto"/>
            <w:right w:val="none" w:sz="0" w:space="0" w:color="auto"/>
          </w:divBdr>
        </w:div>
        <w:div w:id="159275258">
          <w:marLeft w:val="432"/>
          <w:marRight w:val="0"/>
          <w:marTop w:val="0"/>
          <w:marBottom w:val="280"/>
          <w:divBdr>
            <w:top w:val="none" w:sz="0" w:space="0" w:color="auto"/>
            <w:left w:val="none" w:sz="0" w:space="0" w:color="auto"/>
            <w:bottom w:val="none" w:sz="0" w:space="0" w:color="auto"/>
            <w:right w:val="none" w:sz="0" w:space="0" w:color="auto"/>
          </w:divBdr>
        </w:div>
        <w:div w:id="599800825">
          <w:marLeft w:val="1800"/>
          <w:marRight w:val="0"/>
          <w:marTop w:val="100"/>
          <w:marBottom w:val="240"/>
          <w:divBdr>
            <w:top w:val="none" w:sz="0" w:space="0" w:color="auto"/>
            <w:left w:val="none" w:sz="0" w:space="0" w:color="auto"/>
            <w:bottom w:val="none" w:sz="0" w:space="0" w:color="auto"/>
            <w:right w:val="none" w:sz="0" w:space="0" w:color="auto"/>
          </w:divBdr>
        </w:div>
        <w:div w:id="763842085">
          <w:marLeft w:val="432"/>
          <w:marRight w:val="0"/>
          <w:marTop w:val="0"/>
          <w:marBottom w:val="280"/>
          <w:divBdr>
            <w:top w:val="none" w:sz="0" w:space="0" w:color="auto"/>
            <w:left w:val="none" w:sz="0" w:space="0" w:color="auto"/>
            <w:bottom w:val="none" w:sz="0" w:space="0" w:color="auto"/>
            <w:right w:val="none" w:sz="0" w:space="0" w:color="auto"/>
          </w:divBdr>
        </w:div>
        <w:div w:id="960571770">
          <w:marLeft w:val="1800"/>
          <w:marRight w:val="0"/>
          <w:marTop w:val="100"/>
          <w:marBottom w:val="0"/>
          <w:divBdr>
            <w:top w:val="none" w:sz="0" w:space="0" w:color="auto"/>
            <w:left w:val="none" w:sz="0" w:space="0" w:color="auto"/>
            <w:bottom w:val="none" w:sz="0" w:space="0" w:color="auto"/>
            <w:right w:val="none" w:sz="0" w:space="0" w:color="auto"/>
          </w:divBdr>
        </w:div>
        <w:div w:id="2140568539">
          <w:marLeft w:val="1800"/>
          <w:marRight w:val="0"/>
          <w:marTop w:val="100"/>
          <w:marBottom w:val="0"/>
          <w:divBdr>
            <w:top w:val="none" w:sz="0" w:space="0" w:color="auto"/>
            <w:left w:val="none" w:sz="0" w:space="0" w:color="auto"/>
            <w:bottom w:val="none" w:sz="0" w:space="0" w:color="auto"/>
            <w:right w:val="none" w:sz="0" w:space="0" w:color="auto"/>
          </w:divBdr>
        </w:div>
      </w:divsChild>
    </w:div>
    <w:div w:id="344939587">
      <w:bodyDiv w:val="1"/>
      <w:marLeft w:val="0"/>
      <w:marRight w:val="0"/>
      <w:marTop w:val="0"/>
      <w:marBottom w:val="0"/>
      <w:divBdr>
        <w:top w:val="none" w:sz="0" w:space="0" w:color="auto"/>
        <w:left w:val="none" w:sz="0" w:space="0" w:color="auto"/>
        <w:bottom w:val="none" w:sz="0" w:space="0" w:color="auto"/>
        <w:right w:val="none" w:sz="0" w:space="0" w:color="auto"/>
      </w:divBdr>
    </w:div>
    <w:div w:id="387268201">
      <w:bodyDiv w:val="1"/>
      <w:marLeft w:val="0"/>
      <w:marRight w:val="0"/>
      <w:marTop w:val="0"/>
      <w:marBottom w:val="0"/>
      <w:divBdr>
        <w:top w:val="none" w:sz="0" w:space="0" w:color="auto"/>
        <w:left w:val="none" w:sz="0" w:space="0" w:color="auto"/>
        <w:bottom w:val="none" w:sz="0" w:space="0" w:color="auto"/>
        <w:right w:val="none" w:sz="0" w:space="0" w:color="auto"/>
      </w:divBdr>
      <w:divsChild>
        <w:div w:id="1749841368">
          <w:marLeft w:val="432"/>
          <w:marRight w:val="0"/>
          <w:marTop w:val="0"/>
          <w:marBottom w:val="280"/>
          <w:divBdr>
            <w:top w:val="none" w:sz="0" w:space="0" w:color="auto"/>
            <w:left w:val="none" w:sz="0" w:space="0" w:color="auto"/>
            <w:bottom w:val="none" w:sz="0" w:space="0" w:color="auto"/>
            <w:right w:val="none" w:sz="0" w:space="0" w:color="auto"/>
          </w:divBdr>
        </w:div>
      </w:divsChild>
    </w:div>
    <w:div w:id="436800508">
      <w:bodyDiv w:val="1"/>
      <w:marLeft w:val="0"/>
      <w:marRight w:val="0"/>
      <w:marTop w:val="0"/>
      <w:marBottom w:val="0"/>
      <w:divBdr>
        <w:top w:val="none" w:sz="0" w:space="0" w:color="auto"/>
        <w:left w:val="none" w:sz="0" w:space="0" w:color="auto"/>
        <w:bottom w:val="none" w:sz="0" w:space="0" w:color="auto"/>
        <w:right w:val="none" w:sz="0" w:space="0" w:color="auto"/>
      </w:divBdr>
    </w:div>
    <w:div w:id="450518238">
      <w:bodyDiv w:val="1"/>
      <w:marLeft w:val="0"/>
      <w:marRight w:val="0"/>
      <w:marTop w:val="0"/>
      <w:marBottom w:val="0"/>
      <w:divBdr>
        <w:top w:val="none" w:sz="0" w:space="0" w:color="auto"/>
        <w:left w:val="none" w:sz="0" w:space="0" w:color="auto"/>
        <w:bottom w:val="none" w:sz="0" w:space="0" w:color="auto"/>
        <w:right w:val="none" w:sz="0" w:space="0" w:color="auto"/>
      </w:divBdr>
      <w:divsChild>
        <w:div w:id="1277831189">
          <w:marLeft w:val="432"/>
          <w:marRight w:val="0"/>
          <w:marTop w:val="200"/>
          <w:marBottom w:val="280"/>
          <w:divBdr>
            <w:top w:val="none" w:sz="0" w:space="0" w:color="auto"/>
            <w:left w:val="none" w:sz="0" w:space="0" w:color="auto"/>
            <w:bottom w:val="none" w:sz="0" w:space="0" w:color="auto"/>
            <w:right w:val="none" w:sz="0" w:space="0" w:color="auto"/>
          </w:divBdr>
        </w:div>
        <w:div w:id="2081557634">
          <w:marLeft w:val="1138"/>
          <w:marRight w:val="0"/>
          <w:marTop w:val="100"/>
          <w:marBottom w:val="240"/>
          <w:divBdr>
            <w:top w:val="none" w:sz="0" w:space="0" w:color="auto"/>
            <w:left w:val="none" w:sz="0" w:space="0" w:color="auto"/>
            <w:bottom w:val="none" w:sz="0" w:space="0" w:color="auto"/>
            <w:right w:val="none" w:sz="0" w:space="0" w:color="auto"/>
          </w:divBdr>
        </w:div>
        <w:div w:id="2094277270">
          <w:marLeft w:val="432"/>
          <w:marRight w:val="0"/>
          <w:marTop w:val="200"/>
          <w:marBottom w:val="280"/>
          <w:divBdr>
            <w:top w:val="none" w:sz="0" w:space="0" w:color="auto"/>
            <w:left w:val="none" w:sz="0" w:space="0" w:color="auto"/>
            <w:bottom w:val="none" w:sz="0" w:space="0" w:color="auto"/>
            <w:right w:val="none" w:sz="0" w:space="0" w:color="auto"/>
          </w:divBdr>
        </w:div>
        <w:div w:id="1365402589">
          <w:marLeft w:val="1138"/>
          <w:marRight w:val="0"/>
          <w:marTop w:val="100"/>
          <w:marBottom w:val="240"/>
          <w:divBdr>
            <w:top w:val="none" w:sz="0" w:space="0" w:color="auto"/>
            <w:left w:val="none" w:sz="0" w:space="0" w:color="auto"/>
            <w:bottom w:val="none" w:sz="0" w:space="0" w:color="auto"/>
            <w:right w:val="none" w:sz="0" w:space="0" w:color="auto"/>
          </w:divBdr>
        </w:div>
        <w:div w:id="2006276146">
          <w:marLeft w:val="432"/>
          <w:marRight w:val="0"/>
          <w:marTop w:val="200"/>
          <w:marBottom w:val="280"/>
          <w:divBdr>
            <w:top w:val="none" w:sz="0" w:space="0" w:color="auto"/>
            <w:left w:val="none" w:sz="0" w:space="0" w:color="auto"/>
            <w:bottom w:val="none" w:sz="0" w:space="0" w:color="auto"/>
            <w:right w:val="none" w:sz="0" w:space="0" w:color="auto"/>
          </w:divBdr>
        </w:div>
      </w:divsChild>
    </w:div>
    <w:div w:id="467167167">
      <w:bodyDiv w:val="1"/>
      <w:marLeft w:val="0"/>
      <w:marRight w:val="0"/>
      <w:marTop w:val="0"/>
      <w:marBottom w:val="0"/>
      <w:divBdr>
        <w:top w:val="none" w:sz="0" w:space="0" w:color="auto"/>
        <w:left w:val="none" w:sz="0" w:space="0" w:color="auto"/>
        <w:bottom w:val="none" w:sz="0" w:space="0" w:color="auto"/>
        <w:right w:val="none" w:sz="0" w:space="0" w:color="auto"/>
      </w:divBdr>
      <w:divsChild>
        <w:div w:id="97911408">
          <w:marLeft w:val="432"/>
          <w:marRight w:val="0"/>
          <w:marTop w:val="0"/>
          <w:marBottom w:val="280"/>
          <w:divBdr>
            <w:top w:val="none" w:sz="0" w:space="0" w:color="auto"/>
            <w:left w:val="none" w:sz="0" w:space="0" w:color="auto"/>
            <w:bottom w:val="none" w:sz="0" w:space="0" w:color="auto"/>
            <w:right w:val="none" w:sz="0" w:space="0" w:color="auto"/>
          </w:divBdr>
        </w:div>
        <w:div w:id="186910220">
          <w:marLeft w:val="432"/>
          <w:marRight w:val="0"/>
          <w:marTop w:val="0"/>
          <w:marBottom w:val="280"/>
          <w:divBdr>
            <w:top w:val="none" w:sz="0" w:space="0" w:color="auto"/>
            <w:left w:val="none" w:sz="0" w:space="0" w:color="auto"/>
            <w:bottom w:val="none" w:sz="0" w:space="0" w:color="auto"/>
            <w:right w:val="none" w:sz="0" w:space="0" w:color="auto"/>
          </w:divBdr>
        </w:div>
        <w:div w:id="590969068">
          <w:marLeft w:val="432"/>
          <w:marRight w:val="0"/>
          <w:marTop w:val="0"/>
          <w:marBottom w:val="280"/>
          <w:divBdr>
            <w:top w:val="none" w:sz="0" w:space="0" w:color="auto"/>
            <w:left w:val="none" w:sz="0" w:space="0" w:color="auto"/>
            <w:bottom w:val="none" w:sz="0" w:space="0" w:color="auto"/>
            <w:right w:val="none" w:sz="0" w:space="0" w:color="auto"/>
          </w:divBdr>
        </w:div>
        <w:div w:id="1664502185">
          <w:marLeft w:val="432"/>
          <w:marRight w:val="0"/>
          <w:marTop w:val="0"/>
          <w:marBottom w:val="280"/>
          <w:divBdr>
            <w:top w:val="none" w:sz="0" w:space="0" w:color="auto"/>
            <w:left w:val="none" w:sz="0" w:space="0" w:color="auto"/>
            <w:bottom w:val="none" w:sz="0" w:space="0" w:color="auto"/>
            <w:right w:val="none" w:sz="0" w:space="0" w:color="auto"/>
          </w:divBdr>
        </w:div>
      </w:divsChild>
    </w:div>
    <w:div w:id="474032154">
      <w:bodyDiv w:val="1"/>
      <w:marLeft w:val="0"/>
      <w:marRight w:val="0"/>
      <w:marTop w:val="0"/>
      <w:marBottom w:val="0"/>
      <w:divBdr>
        <w:top w:val="none" w:sz="0" w:space="0" w:color="auto"/>
        <w:left w:val="none" w:sz="0" w:space="0" w:color="auto"/>
        <w:bottom w:val="none" w:sz="0" w:space="0" w:color="auto"/>
        <w:right w:val="none" w:sz="0" w:space="0" w:color="auto"/>
      </w:divBdr>
      <w:divsChild>
        <w:div w:id="485051155">
          <w:marLeft w:val="432"/>
          <w:marRight w:val="0"/>
          <w:marTop w:val="0"/>
          <w:marBottom w:val="280"/>
          <w:divBdr>
            <w:top w:val="none" w:sz="0" w:space="0" w:color="auto"/>
            <w:left w:val="none" w:sz="0" w:space="0" w:color="auto"/>
            <w:bottom w:val="none" w:sz="0" w:space="0" w:color="auto"/>
            <w:right w:val="none" w:sz="0" w:space="0" w:color="auto"/>
          </w:divBdr>
        </w:div>
        <w:div w:id="519976449">
          <w:marLeft w:val="1800"/>
          <w:marRight w:val="0"/>
          <w:marTop w:val="100"/>
          <w:marBottom w:val="0"/>
          <w:divBdr>
            <w:top w:val="none" w:sz="0" w:space="0" w:color="auto"/>
            <w:left w:val="none" w:sz="0" w:space="0" w:color="auto"/>
            <w:bottom w:val="none" w:sz="0" w:space="0" w:color="auto"/>
            <w:right w:val="none" w:sz="0" w:space="0" w:color="auto"/>
          </w:divBdr>
        </w:div>
        <w:div w:id="725300970">
          <w:marLeft w:val="432"/>
          <w:marRight w:val="0"/>
          <w:marTop w:val="0"/>
          <w:marBottom w:val="280"/>
          <w:divBdr>
            <w:top w:val="none" w:sz="0" w:space="0" w:color="auto"/>
            <w:left w:val="none" w:sz="0" w:space="0" w:color="auto"/>
            <w:bottom w:val="none" w:sz="0" w:space="0" w:color="auto"/>
            <w:right w:val="none" w:sz="0" w:space="0" w:color="auto"/>
          </w:divBdr>
        </w:div>
        <w:div w:id="794637684">
          <w:marLeft w:val="1800"/>
          <w:marRight w:val="0"/>
          <w:marTop w:val="100"/>
          <w:marBottom w:val="240"/>
          <w:divBdr>
            <w:top w:val="none" w:sz="0" w:space="0" w:color="auto"/>
            <w:left w:val="none" w:sz="0" w:space="0" w:color="auto"/>
            <w:bottom w:val="none" w:sz="0" w:space="0" w:color="auto"/>
            <w:right w:val="none" w:sz="0" w:space="0" w:color="auto"/>
          </w:divBdr>
        </w:div>
        <w:div w:id="1149976906">
          <w:marLeft w:val="1800"/>
          <w:marRight w:val="0"/>
          <w:marTop w:val="100"/>
          <w:marBottom w:val="0"/>
          <w:divBdr>
            <w:top w:val="none" w:sz="0" w:space="0" w:color="auto"/>
            <w:left w:val="none" w:sz="0" w:space="0" w:color="auto"/>
            <w:bottom w:val="none" w:sz="0" w:space="0" w:color="auto"/>
            <w:right w:val="none" w:sz="0" w:space="0" w:color="auto"/>
          </w:divBdr>
        </w:div>
        <w:div w:id="1266303528">
          <w:marLeft w:val="1800"/>
          <w:marRight w:val="0"/>
          <w:marTop w:val="100"/>
          <w:marBottom w:val="0"/>
          <w:divBdr>
            <w:top w:val="none" w:sz="0" w:space="0" w:color="auto"/>
            <w:left w:val="none" w:sz="0" w:space="0" w:color="auto"/>
            <w:bottom w:val="none" w:sz="0" w:space="0" w:color="auto"/>
            <w:right w:val="none" w:sz="0" w:space="0" w:color="auto"/>
          </w:divBdr>
        </w:div>
      </w:divsChild>
    </w:div>
    <w:div w:id="477722072">
      <w:bodyDiv w:val="1"/>
      <w:marLeft w:val="0"/>
      <w:marRight w:val="0"/>
      <w:marTop w:val="0"/>
      <w:marBottom w:val="0"/>
      <w:divBdr>
        <w:top w:val="none" w:sz="0" w:space="0" w:color="auto"/>
        <w:left w:val="none" w:sz="0" w:space="0" w:color="auto"/>
        <w:bottom w:val="none" w:sz="0" w:space="0" w:color="auto"/>
        <w:right w:val="none" w:sz="0" w:space="0" w:color="auto"/>
      </w:divBdr>
      <w:divsChild>
        <w:div w:id="16390009">
          <w:marLeft w:val="1800"/>
          <w:marRight w:val="0"/>
          <w:marTop w:val="100"/>
          <w:marBottom w:val="0"/>
          <w:divBdr>
            <w:top w:val="none" w:sz="0" w:space="0" w:color="auto"/>
            <w:left w:val="none" w:sz="0" w:space="0" w:color="auto"/>
            <w:bottom w:val="none" w:sz="0" w:space="0" w:color="auto"/>
            <w:right w:val="none" w:sz="0" w:space="0" w:color="auto"/>
          </w:divBdr>
        </w:div>
        <w:div w:id="1053428002">
          <w:marLeft w:val="1800"/>
          <w:marRight w:val="0"/>
          <w:marTop w:val="100"/>
          <w:marBottom w:val="0"/>
          <w:divBdr>
            <w:top w:val="none" w:sz="0" w:space="0" w:color="auto"/>
            <w:left w:val="none" w:sz="0" w:space="0" w:color="auto"/>
            <w:bottom w:val="none" w:sz="0" w:space="0" w:color="auto"/>
            <w:right w:val="none" w:sz="0" w:space="0" w:color="auto"/>
          </w:divBdr>
        </w:div>
        <w:div w:id="1088623603">
          <w:marLeft w:val="1800"/>
          <w:marRight w:val="0"/>
          <w:marTop w:val="100"/>
          <w:marBottom w:val="0"/>
          <w:divBdr>
            <w:top w:val="none" w:sz="0" w:space="0" w:color="auto"/>
            <w:left w:val="none" w:sz="0" w:space="0" w:color="auto"/>
            <w:bottom w:val="none" w:sz="0" w:space="0" w:color="auto"/>
            <w:right w:val="none" w:sz="0" w:space="0" w:color="auto"/>
          </w:divBdr>
        </w:div>
        <w:div w:id="1815558891">
          <w:marLeft w:val="1800"/>
          <w:marRight w:val="0"/>
          <w:marTop w:val="100"/>
          <w:marBottom w:val="0"/>
          <w:divBdr>
            <w:top w:val="none" w:sz="0" w:space="0" w:color="auto"/>
            <w:left w:val="none" w:sz="0" w:space="0" w:color="auto"/>
            <w:bottom w:val="none" w:sz="0" w:space="0" w:color="auto"/>
            <w:right w:val="none" w:sz="0" w:space="0" w:color="auto"/>
          </w:divBdr>
        </w:div>
      </w:divsChild>
    </w:div>
    <w:div w:id="487869639">
      <w:bodyDiv w:val="1"/>
      <w:marLeft w:val="0"/>
      <w:marRight w:val="0"/>
      <w:marTop w:val="0"/>
      <w:marBottom w:val="0"/>
      <w:divBdr>
        <w:top w:val="none" w:sz="0" w:space="0" w:color="auto"/>
        <w:left w:val="none" w:sz="0" w:space="0" w:color="auto"/>
        <w:bottom w:val="none" w:sz="0" w:space="0" w:color="auto"/>
        <w:right w:val="none" w:sz="0" w:space="0" w:color="auto"/>
      </w:divBdr>
      <w:divsChild>
        <w:div w:id="728655878">
          <w:marLeft w:val="432"/>
          <w:marRight w:val="0"/>
          <w:marTop w:val="200"/>
          <w:marBottom w:val="280"/>
          <w:divBdr>
            <w:top w:val="none" w:sz="0" w:space="0" w:color="auto"/>
            <w:left w:val="none" w:sz="0" w:space="0" w:color="auto"/>
            <w:bottom w:val="none" w:sz="0" w:space="0" w:color="auto"/>
            <w:right w:val="none" w:sz="0" w:space="0" w:color="auto"/>
          </w:divBdr>
        </w:div>
        <w:div w:id="1000742059">
          <w:marLeft w:val="1138"/>
          <w:marRight w:val="0"/>
          <w:marTop w:val="100"/>
          <w:marBottom w:val="240"/>
          <w:divBdr>
            <w:top w:val="none" w:sz="0" w:space="0" w:color="auto"/>
            <w:left w:val="none" w:sz="0" w:space="0" w:color="auto"/>
            <w:bottom w:val="none" w:sz="0" w:space="0" w:color="auto"/>
            <w:right w:val="none" w:sz="0" w:space="0" w:color="auto"/>
          </w:divBdr>
        </w:div>
        <w:div w:id="636643343">
          <w:marLeft w:val="1138"/>
          <w:marRight w:val="0"/>
          <w:marTop w:val="100"/>
          <w:marBottom w:val="240"/>
          <w:divBdr>
            <w:top w:val="none" w:sz="0" w:space="0" w:color="auto"/>
            <w:left w:val="none" w:sz="0" w:space="0" w:color="auto"/>
            <w:bottom w:val="none" w:sz="0" w:space="0" w:color="auto"/>
            <w:right w:val="none" w:sz="0" w:space="0" w:color="auto"/>
          </w:divBdr>
        </w:div>
        <w:div w:id="1295067338">
          <w:marLeft w:val="1138"/>
          <w:marRight w:val="0"/>
          <w:marTop w:val="100"/>
          <w:marBottom w:val="240"/>
          <w:divBdr>
            <w:top w:val="none" w:sz="0" w:space="0" w:color="auto"/>
            <w:left w:val="none" w:sz="0" w:space="0" w:color="auto"/>
            <w:bottom w:val="none" w:sz="0" w:space="0" w:color="auto"/>
            <w:right w:val="none" w:sz="0" w:space="0" w:color="auto"/>
          </w:divBdr>
        </w:div>
        <w:div w:id="1639804272">
          <w:marLeft w:val="1138"/>
          <w:marRight w:val="0"/>
          <w:marTop w:val="100"/>
          <w:marBottom w:val="240"/>
          <w:divBdr>
            <w:top w:val="none" w:sz="0" w:space="0" w:color="auto"/>
            <w:left w:val="none" w:sz="0" w:space="0" w:color="auto"/>
            <w:bottom w:val="none" w:sz="0" w:space="0" w:color="auto"/>
            <w:right w:val="none" w:sz="0" w:space="0" w:color="auto"/>
          </w:divBdr>
        </w:div>
      </w:divsChild>
    </w:div>
    <w:div w:id="502822276">
      <w:bodyDiv w:val="1"/>
      <w:marLeft w:val="0"/>
      <w:marRight w:val="0"/>
      <w:marTop w:val="0"/>
      <w:marBottom w:val="0"/>
      <w:divBdr>
        <w:top w:val="none" w:sz="0" w:space="0" w:color="auto"/>
        <w:left w:val="none" w:sz="0" w:space="0" w:color="auto"/>
        <w:bottom w:val="none" w:sz="0" w:space="0" w:color="auto"/>
        <w:right w:val="none" w:sz="0" w:space="0" w:color="auto"/>
      </w:divBdr>
      <w:divsChild>
        <w:div w:id="983199584">
          <w:marLeft w:val="432"/>
          <w:marRight w:val="0"/>
          <w:marTop w:val="0"/>
          <w:marBottom w:val="280"/>
          <w:divBdr>
            <w:top w:val="none" w:sz="0" w:space="0" w:color="auto"/>
            <w:left w:val="none" w:sz="0" w:space="0" w:color="auto"/>
            <w:bottom w:val="none" w:sz="0" w:space="0" w:color="auto"/>
            <w:right w:val="none" w:sz="0" w:space="0" w:color="auto"/>
          </w:divBdr>
        </w:div>
        <w:div w:id="1983609111">
          <w:marLeft w:val="432"/>
          <w:marRight w:val="0"/>
          <w:marTop w:val="0"/>
          <w:marBottom w:val="280"/>
          <w:divBdr>
            <w:top w:val="none" w:sz="0" w:space="0" w:color="auto"/>
            <w:left w:val="none" w:sz="0" w:space="0" w:color="auto"/>
            <w:bottom w:val="none" w:sz="0" w:space="0" w:color="auto"/>
            <w:right w:val="none" w:sz="0" w:space="0" w:color="auto"/>
          </w:divBdr>
        </w:div>
      </w:divsChild>
    </w:div>
    <w:div w:id="573975721">
      <w:bodyDiv w:val="1"/>
      <w:marLeft w:val="0"/>
      <w:marRight w:val="0"/>
      <w:marTop w:val="0"/>
      <w:marBottom w:val="0"/>
      <w:divBdr>
        <w:top w:val="none" w:sz="0" w:space="0" w:color="auto"/>
        <w:left w:val="none" w:sz="0" w:space="0" w:color="auto"/>
        <w:bottom w:val="none" w:sz="0" w:space="0" w:color="auto"/>
        <w:right w:val="none" w:sz="0" w:space="0" w:color="auto"/>
      </w:divBdr>
    </w:div>
    <w:div w:id="575673114">
      <w:bodyDiv w:val="1"/>
      <w:marLeft w:val="0"/>
      <w:marRight w:val="0"/>
      <w:marTop w:val="0"/>
      <w:marBottom w:val="0"/>
      <w:divBdr>
        <w:top w:val="none" w:sz="0" w:space="0" w:color="auto"/>
        <w:left w:val="none" w:sz="0" w:space="0" w:color="auto"/>
        <w:bottom w:val="none" w:sz="0" w:space="0" w:color="auto"/>
        <w:right w:val="none" w:sz="0" w:space="0" w:color="auto"/>
      </w:divBdr>
    </w:div>
    <w:div w:id="602956163">
      <w:bodyDiv w:val="1"/>
      <w:marLeft w:val="0"/>
      <w:marRight w:val="0"/>
      <w:marTop w:val="0"/>
      <w:marBottom w:val="0"/>
      <w:divBdr>
        <w:top w:val="none" w:sz="0" w:space="0" w:color="auto"/>
        <w:left w:val="none" w:sz="0" w:space="0" w:color="auto"/>
        <w:bottom w:val="none" w:sz="0" w:space="0" w:color="auto"/>
        <w:right w:val="none" w:sz="0" w:space="0" w:color="auto"/>
      </w:divBdr>
      <w:divsChild>
        <w:div w:id="1911621456">
          <w:marLeft w:val="432"/>
          <w:marRight w:val="0"/>
          <w:marTop w:val="0"/>
          <w:marBottom w:val="280"/>
          <w:divBdr>
            <w:top w:val="none" w:sz="0" w:space="0" w:color="auto"/>
            <w:left w:val="none" w:sz="0" w:space="0" w:color="auto"/>
            <w:bottom w:val="none" w:sz="0" w:space="0" w:color="auto"/>
            <w:right w:val="none" w:sz="0" w:space="0" w:color="auto"/>
          </w:divBdr>
        </w:div>
      </w:divsChild>
    </w:div>
    <w:div w:id="603729391">
      <w:bodyDiv w:val="1"/>
      <w:marLeft w:val="0"/>
      <w:marRight w:val="0"/>
      <w:marTop w:val="0"/>
      <w:marBottom w:val="0"/>
      <w:divBdr>
        <w:top w:val="none" w:sz="0" w:space="0" w:color="auto"/>
        <w:left w:val="none" w:sz="0" w:space="0" w:color="auto"/>
        <w:bottom w:val="none" w:sz="0" w:space="0" w:color="auto"/>
        <w:right w:val="none" w:sz="0" w:space="0" w:color="auto"/>
      </w:divBdr>
    </w:div>
    <w:div w:id="632250904">
      <w:bodyDiv w:val="1"/>
      <w:marLeft w:val="0"/>
      <w:marRight w:val="0"/>
      <w:marTop w:val="0"/>
      <w:marBottom w:val="0"/>
      <w:divBdr>
        <w:top w:val="none" w:sz="0" w:space="0" w:color="auto"/>
        <w:left w:val="none" w:sz="0" w:space="0" w:color="auto"/>
        <w:bottom w:val="none" w:sz="0" w:space="0" w:color="auto"/>
        <w:right w:val="none" w:sz="0" w:space="0" w:color="auto"/>
      </w:divBdr>
    </w:div>
    <w:div w:id="762457760">
      <w:bodyDiv w:val="1"/>
      <w:marLeft w:val="0"/>
      <w:marRight w:val="0"/>
      <w:marTop w:val="0"/>
      <w:marBottom w:val="0"/>
      <w:divBdr>
        <w:top w:val="none" w:sz="0" w:space="0" w:color="auto"/>
        <w:left w:val="none" w:sz="0" w:space="0" w:color="auto"/>
        <w:bottom w:val="none" w:sz="0" w:space="0" w:color="auto"/>
        <w:right w:val="none" w:sz="0" w:space="0" w:color="auto"/>
      </w:divBdr>
    </w:div>
    <w:div w:id="843710882">
      <w:bodyDiv w:val="1"/>
      <w:marLeft w:val="0"/>
      <w:marRight w:val="0"/>
      <w:marTop w:val="0"/>
      <w:marBottom w:val="0"/>
      <w:divBdr>
        <w:top w:val="none" w:sz="0" w:space="0" w:color="auto"/>
        <w:left w:val="none" w:sz="0" w:space="0" w:color="auto"/>
        <w:bottom w:val="none" w:sz="0" w:space="0" w:color="auto"/>
        <w:right w:val="none" w:sz="0" w:space="0" w:color="auto"/>
      </w:divBdr>
    </w:div>
    <w:div w:id="874273632">
      <w:bodyDiv w:val="1"/>
      <w:marLeft w:val="0"/>
      <w:marRight w:val="0"/>
      <w:marTop w:val="0"/>
      <w:marBottom w:val="0"/>
      <w:divBdr>
        <w:top w:val="none" w:sz="0" w:space="0" w:color="auto"/>
        <w:left w:val="none" w:sz="0" w:space="0" w:color="auto"/>
        <w:bottom w:val="none" w:sz="0" w:space="0" w:color="auto"/>
        <w:right w:val="none" w:sz="0" w:space="0" w:color="auto"/>
      </w:divBdr>
    </w:div>
    <w:div w:id="878976811">
      <w:bodyDiv w:val="1"/>
      <w:marLeft w:val="0"/>
      <w:marRight w:val="0"/>
      <w:marTop w:val="0"/>
      <w:marBottom w:val="0"/>
      <w:divBdr>
        <w:top w:val="none" w:sz="0" w:space="0" w:color="auto"/>
        <w:left w:val="none" w:sz="0" w:space="0" w:color="auto"/>
        <w:bottom w:val="none" w:sz="0" w:space="0" w:color="auto"/>
        <w:right w:val="none" w:sz="0" w:space="0" w:color="auto"/>
      </w:divBdr>
    </w:div>
    <w:div w:id="903488349">
      <w:bodyDiv w:val="1"/>
      <w:marLeft w:val="0"/>
      <w:marRight w:val="0"/>
      <w:marTop w:val="0"/>
      <w:marBottom w:val="0"/>
      <w:divBdr>
        <w:top w:val="none" w:sz="0" w:space="0" w:color="auto"/>
        <w:left w:val="none" w:sz="0" w:space="0" w:color="auto"/>
        <w:bottom w:val="none" w:sz="0" w:space="0" w:color="auto"/>
        <w:right w:val="none" w:sz="0" w:space="0" w:color="auto"/>
      </w:divBdr>
      <w:divsChild>
        <w:div w:id="1863199196">
          <w:marLeft w:val="432"/>
          <w:marRight w:val="0"/>
          <w:marTop w:val="0"/>
          <w:marBottom w:val="280"/>
          <w:divBdr>
            <w:top w:val="none" w:sz="0" w:space="0" w:color="auto"/>
            <w:left w:val="none" w:sz="0" w:space="0" w:color="auto"/>
            <w:bottom w:val="none" w:sz="0" w:space="0" w:color="auto"/>
            <w:right w:val="none" w:sz="0" w:space="0" w:color="auto"/>
          </w:divBdr>
        </w:div>
        <w:div w:id="109668127">
          <w:marLeft w:val="432"/>
          <w:marRight w:val="0"/>
          <w:marTop w:val="0"/>
          <w:marBottom w:val="280"/>
          <w:divBdr>
            <w:top w:val="none" w:sz="0" w:space="0" w:color="auto"/>
            <w:left w:val="none" w:sz="0" w:space="0" w:color="auto"/>
            <w:bottom w:val="none" w:sz="0" w:space="0" w:color="auto"/>
            <w:right w:val="none" w:sz="0" w:space="0" w:color="auto"/>
          </w:divBdr>
        </w:div>
        <w:div w:id="1764446545">
          <w:marLeft w:val="432"/>
          <w:marRight w:val="0"/>
          <w:marTop w:val="0"/>
          <w:marBottom w:val="280"/>
          <w:divBdr>
            <w:top w:val="none" w:sz="0" w:space="0" w:color="auto"/>
            <w:left w:val="none" w:sz="0" w:space="0" w:color="auto"/>
            <w:bottom w:val="none" w:sz="0" w:space="0" w:color="auto"/>
            <w:right w:val="none" w:sz="0" w:space="0" w:color="auto"/>
          </w:divBdr>
        </w:div>
      </w:divsChild>
    </w:div>
    <w:div w:id="905917757">
      <w:bodyDiv w:val="1"/>
      <w:marLeft w:val="0"/>
      <w:marRight w:val="0"/>
      <w:marTop w:val="0"/>
      <w:marBottom w:val="0"/>
      <w:divBdr>
        <w:top w:val="none" w:sz="0" w:space="0" w:color="auto"/>
        <w:left w:val="none" w:sz="0" w:space="0" w:color="auto"/>
        <w:bottom w:val="none" w:sz="0" w:space="0" w:color="auto"/>
        <w:right w:val="none" w:sz="0" w:space="0" w:color="auto"/>
      </w:divBdr>
    </w:div>
    <w:div w:id="913399361">
      <w:bodyDiv w:val="1"/>
      <w:marLeft w:val="0"/>
      <w:marRight w:val="0"/>
      <w:marTop w:val="0"/>
      <w:marBottom w:val="0"/>
      <w:divBdr>
        <w:top w:val="none" w:sz="0" w:space="0" w:color="auto"/>
        <w:left w:val="none" w:sz="0" w:space="0" w:color="auto"/>
        <w:bottom w:val="none" w:sz="0" w:space="0" w:color="auto"/>
        <w:right w:val="none" w:sz="0" w:space="0" w:color="auto"/>
      </w:divBdr>
      <w:divsChild>
        <w:div w:id="668562341">
          <w:marLeft w:val="432"/>
          <w:marRight w:val="0"/>
          <w:marTop w:val="0"/>
          <w:marBottom w:val="280"/>
          <w:divBdr>
            <w:top w:val="none" w:sz="0" w:space="0" w:color="auto"/>
            <w:left w:val="none" w:sz="0" w:space="0" w:color="auto"/>
            <w:bottom w:val="none" w:sz="0" w:space="0" w:color="auto"/>
            <w:right w:val="none" w:sz="0" w:space="0" w:color="auto"/>
          </w:divBdr>
        </w:div>
        <w:div w:id="1520393312">
          <w:marLeft w:val="432"/>
          <w:marRight w:val="0"/>
          <w:marTop w:val="0"/>
          <w:marBottom w:val="280"/>
          <w:divBdr>
            <w:top w:val="none" w:sz="0" w:space="0" w:color="auto"/>
            <w:left w:val="none" w:sz="0" w:space="0" w:color="auto"/>
            <w:bottom w:val="none" w:sz="0" w:space="0" w:color="auto"/>
            <w:right w:val="none" w:sz="0" w:space="0" w:color="auto"/>
          </w:divBdr>
        </w:div>
        <w:div w:id="1942762616">
          <w:marLeft w:val="432"/>
          <w:marRight w:val="0"/>
          <w:marTop w:val="0"/>
          <w:marBottom w:val="280"/>
          <w:divBdr>
            <w:top w:val="none" w:sz="0" w:space="0" w:color="auto"/>
            <w:left w:val="none" w:sz="0" w:space="0" w:color="auto"/>
            <w:bottom w:val="none" w:sz="0" w:space="0" w:color="auto"/>
            <w:right w:val="none" w:sz="0" w:space="0" w:color="auto"/>
          </w:divBdr>
        </w:div>
      </w:divsChild>
    </w:div>
    <w:div w:id="921640666">
      <w:bodyDiv w:val="1"/>
      <w:marLeft w:val="0"/>
      <w:marRight w:val="0"/>
      <w:marTop w:val="0"/>
      <w:marBottom w:val="0"/>
      <w:divBdr>
        <w:top w:val="none" w:sz="0" w:space="0" w:color="auto"/>
        <w:left w:val="none" w:sz="0" w:space="0" w:color="auto"/>
        <w:bottom w:val="none" w:sz="0" w:space="0" w:color="auto"/>
        <w:right w:val="none" w:sz="0" w:space="0" w:color="auto"/>
      </w:divBdr>
    </w:div>
    <w:div w:id="974871560">
      <w:bodyDiv w:val="1"/>
      <w:marLeft w:val="0"/>
      <w:marRight w:val="0"/>
      <w:marTop w:val="0"/>
      <w:marBottom w:val="0"/>
      <w:divBdr>
        <w:top w:val="none" w:sz="0" w:space="0" w:color="auto"/>
        <w:left w:val="none" w:sz="0" w:space="0" w:color="auto"/>
        <w:bottom w:val="none" w:sz="0" w:space="0" w:color="auto"/>
        <w:right w:val="none" w:sz="0" w:space="0" w:color="auto"/>
      </w:divBdr>
    </w:div>
    <w:div w:id="1000230492">
      <w:bodyDiv w:val="1"/>
      <w:marLeft w:val="0"/>
      <w:marRight w:val="0"/>
      <w:marTop w:val="0"/>
      <w:marBottom w:val="0"/>
      <w:divBdr>
        <w:top w:val="none" w:sz="0" w:space="0" w:color="auto"/>
        <w:left w:val="none" w:sz="0" w:space="0" w:color="auto"/>
        <w:bottom w:val="none" w:sz="0" w:space="0" w:color="auto"/>
        <w:right w:val="none" w:sz="0" w:space="0" w:color="auto"/>
      </w:divBdr>
      <w:divsChild>
        <w:div w:id="1403988445">
          <w:marLeft w:val="432"/>
          <w:marRight w:val="0"/>
          <w:marTop w:val="200"/>
          <w:marBottom w:val="280"/>
          <w:divBdr>
            <w:top w:val="none" w:sz="0" w:space="0" w:color="auto"/>
            <w:left w:val="none" w:sz="0" w:space="0" w:color="auto"/>
            <w:bottom w:val="none" w:sz="0" w:space="0" w:color="auto"/>
            <w:right w:val="none" w:sz="0" w:space="0" w:color="auto"/>
          </w:divBdr>
        </w:div>
        <w:div w:id="507328693">
          <w:marLeft w:val="1138"/>
          <w:marRight w:val="0"/>
          <w:marTop w:val="100"/>
          <w:marBottom w:val="240"/>
          <w:divBdr>
            <w:top w:val="none" w:sz="0" w:space="0" w:color="auto"/>
            <w:left w:val="none" w:sz="0" w:space="0" w:color="auto"/>
            <w:bottom w:val="none" w:sz="0" w:space="0" w:color="auto"/>
            <w:right w:val="none" w:sz="0" w:space="0" w:color="auto"/>
          </w:divBdr>
        </w:div>
        <w:div w:id="319121079">
          <w:marLeft w:val="1138"/>
          <w:marRight w:val="0"/>
          <w:marTop w:val="100"/>
          <w:marBottom w:val="240"/>
          <w:divBdr>
            <w:top w:val="none" w:sz="0" w:space="0" w:color="auto"/>
            <w:left w:val="none" w:sz="0" w:space="0" w:color="auto"/>
            <w:bottom w:val="none" w:sz="0" w:space="0" w:color="auto"/>
            <w:right w:val="none" w:sz="0" w:space="0" w:color="auto"/>
          </w:divBdr>
        </w:div>
        <w:div w:id="915820682">
          <w:marLeft w:val="1138"/>
          <w:marRight w:val="0"/>
          <w:marTop w:val="100"/>
          <w:marBottom w:val="240"/>
          <w:divBdr>
            <w:top w:val="none" w:sz="0" w:space="0" w:color="auto"/>
            <w:left w:val="none" w:sz="0" w:space="0" w:color="auto"/>
            <w:bottom w:val="none" w:sz="0" w:space="0" w:color="auto"/>
            <w:right w:val="none" w:sz="0" w:space="0" w:color="auto"/>
          </w:divBdr>
        </w:div>
        <w:div w:id="1724216143">
          <w:marLeft w:val="1138"/>
          <w:marRight w:val="0"/>
          <w:marTop w:val="100"/>
          <w:marBottom w:val="240"/>
          <w:divBdr>
            <w:top w:val="none" w:sz="0" w:space="0" w:color="auto"/>
            <w:left w:val="none" w:sz="0" w:space="0" w:color="auto"/>
            <w:bottom w:val="none" w:sz="0" w:space="0" w:color="auto"/>
            <w:right w:val="none" w:sz="0" w:space="0" w:color="auto"/>
          </w:divBdr>
        </w:div>
        <w:div w:id="1497762621">
          <w:marLeft w:val="1138"/>
          <w:marRight w:val="0"/>
          <w:marTop w:val="100"/>
          <w:marBottom w:val="240"/>
          <w:divBdr>
            <w:top w:val="none" w:sz="0" w:space="0" w:color="auto"/>
            <w:left w:val="none" w:sz="0" w:space="0" w:color="auto"/>
            <w:bottom w:val="none" w:sz="0" w:space="0" w:color="auto"/>
            <w:right w:val="none" w:sz="0" w:space="0" w:color="auto"/>
          </w:divBdr>
        </w:div>
      </w:divsChild>
    </w:div>
    <w:div w:id="1005405648">
      <w:bodyDiv w:val="1"/>
      <w:marLeft w:val="0"/>
      <w:marRight w:val="0"/>
      <w:marTop w:val="0"/>
      <w:marBottom w:val="0"/>
      <w:divBdr>
        <w:top w:val="none" w:sz="0" w:space="0" w:color="auto"/>
        <w:left w:val="none" w:sz="0" w:space="0" w:color="auto"/>
        <w:bottom w:val="none" w:sz="0" w:space="0" w:color="auto"/>
        <w:right w:val="none" w:sz="0" w:space="0" w:color="auto"/>
      </w:divBdr>
    </w:div>
    <w:div w:id="1017345245">
      <w:bodyDiv w:val="1"/>
      <w:marLeft w:val="0"/>
      <w:marRight w:val="0"/>
      <w:marTop w:val="0"/>
      <w:marBottom w:val="0"/>
      <w:divBdr>
        <w:top w:val="none" w:sz="0" w:space="0" w:color="auto"/>
        <w:left w:val="none" w:sz="0" w:space="0" w:color="auto"/>
        <w:bottom w:val="none" w:sz="0" w:space="0" w:color="auto"/>
        <w:right w:val="none" w:sz="0" w:space="0" w:color="auto"/>
      </w:divBdr>
    </w:div>
    <w:div w:id="1030303741">
      <w:bodyDiv w:val="1"/>
      <w:marLeft w:val="0"/>
      <w:marRight w:val="0"/>
      <w:marTop w:val="0"/>
      <w:marBottom w:val="0"/>
      <w:divBdr>
        <w:top w:val="none" w:sz="0" w:space="0" w:color="auto"/>
        <w:left w:val="none" w:sz="0" w:space="0" w:color="auto"/>
        <w:bottom w:val="none" w:sz="0" w:space="0" w:color="auto"/>
        <w:right w:val="none" w:sz="0" w:space="0" w:color="auto"/>
      </w:divBdr>
    </w:div>
    <w:div w:id="1048802493">
      <w:bodyDiv w:val="1"/>
      <w:marLeft w:val="0"/>
      <w:marRight w:val="0"/>
      <w:marTop w:val="0"/>
      <w:marBottom w:val="0"/>
      <w:divBdr>
        <w:top w:val="none" w:sz="0" w:space="0" w:color="auto"/>
        <w:left w:val="none" w:sz="0" w:space="0" w:color="auto"/>
        <w:bottom w:val="none" w:sz="0" w:space="0" w:color="auto"/>
        <w:right w:val="none" w:sz="0" w:space="0" w:color="auto"/>
      </w:divBdr>
      <w:divsChild>
        <w:div w:id="120729497">
          <w:marLeft w:val="432"/>
          <w:marRight w:val="0"/>
          <w:marTop w:val="200"/>
          <w:marBottom w:val="280"/>
          <w:divBdr>
            <w:top w:val="none" w:sz="0" w:space="0" w:color="auto"/>
            <w:left w:val="none" w:sz="0" w:space="0" w:color="auto"/>
            <w:bottom w:val="none" w:sz="0" w:space="0" w:color="auto"/>
            <w:right w:val="none" w:sz="0" w:space="0" w:color="auto"/>
          </w:divBdr>
        </w:div>
        <w:div w:id="1373574230">
          <w:marLeft w:val="1138"/>
          <w:marRight w:val="0"/>
          <w:marTop w:val="100"/>
          <w:marBottom w:val="240"/>
          <w:divBdr>
            <w:top w:val="none" w:sz="0" w:space="0" w:color="auto"/>
            <w:left w:val="none" w:sz="0" w:space="0" w:color="auto"/>
            <w:bottom w:val="none" w:sz="0" w:space="0" w:color="auto"/>
            <w:right w:val="none" w:sz="0" w:space="0" w:color="auto"/>
          </w:divBdr>
        </w:div>
        <w:div w:id="874850349">
          <w:marLeft w:val="432"/>
          <w:marRight w:val="0"/>
          <w:marTop w:val="200"/>
          <w:marBottom w:val="280"/>
          <w:divBdr>
            <w:top w:val="none" w:sz="0" w:space="0" w:color="auto"/>
            <w:left w:val="none" w:sz="0" w:space="0" w:color="auto"/>
            <w:bottom w:val="none" w:sz="0" w:space="0" w:color="auto"/>
            <w:right w:val="none" w:sz="0" w:space="0" w:color="auto"/>
          </w:divBdr>
        </w:div>
        <w:div w:id="960765258">
          <w:marLeft w:val="1138"/>
          <w:marRight w:val="0"/>
          <w:marTop w:val="100"/>
          <w:marBottom w:val="240"/>
          <w:divBdr>
            <w:top w:val="none" w:sz="0" w:space="0" w:color="auto"/>
            <w:left w:val="none" w:sz="0" w:space="0" w:color="auto"/>
            <w:bottom w:val="none" w:sz="0" w:space="0" w:color="auto"/>
            <w:right w:val="none" w:sz="0" w:space="0" w:color="auto"/>
          </w:divBdr>
        </w:div>
      </w:divsChild>
    </w:div>
    <w:div w:id="1198272048">
      <w:bodyDiv w:val="1"/>
      <w:marLeft w:val="0"/>
      <w:marRight w:val="0"/>
      <w:marTop w:val="0"/>
      <w:marBottom w:val="0"/>
      <w:divBdr>
        <w:top w:val="none" w:sz="0" w:space="0" w:color="auto"/>
        <w:left w:val="none" w:sz="0" w:space="0" w:color="auto"/>
        <w:bottom w:val="none" w:sz="0" w:space="0" w:color="auto"/>
        <w:right w:val="none" w:sz="0" w:space="0" w:color="auto"/>
      </w:divBdr>
      <w:divsChild>
        <w:div w:id="89008109">
          <w:marLeft w:val="432"/>
          <w:marRight w:val="0"/>
          <w:marTop w:val="200"/>
          <w:marBottom w:val="280"/>
          <w:divBdr>
            <w:top w:val="none" w:sz="0" w:space="0" w:color="auto"/>
            <w:left w:val="none" w:sz="0" w:space="0" w:color="auto"/>
            <w:bottom w:val="none" w:sz="0" w:space="0" w:color="auto"/>
            <w:right w:val="none" w:sz="0" w:space="0" w:color="auto"/>
          </w:divBdr>
        </w:div>
        <w:div w:id="1022126705">
          <w:marLeft w:val="1138"/>
          <w:marRight w:val="0"/>
          <w:marTop w:val="100"/>
          <w:marBottom w:val="240"/>
          <w:divBdr>
            <w:top w:val="none" w:sz="0" w:space="0" w:color="auto"/>
            <w:left w:val="none" w:sz="0" w:space="0" w:color="auto"/>
            <w:bottom w:val="none" w:sz="0" w:space="0" w:color="auto"/>
            <w:right w:val="none" w:sz="0" w:space="0" w:color="auto"/>
          </w:divBdr>
        </w:div>
        <w:div w:id="93794698">
          <w:marLeft w:val="1138"/>
          <w:marRight w:val="0"/>
          <w:marTop w:val="100"/>
          <w:marBottom w:val="240"/>
          <w:divBdr>
            <w:top w:val="none" w:sz="0" w:space="0" w:color="auto"/>
            <w:left w:val="none" w:sz="0" w:space="0" w:color="auto"/>
            <w:bottom w:val="none" w:sz="0" w:space="0" w:color="auto"/>
            <w:right w:val="none" w:sz="0" w:space="0" w:color="auto"/>
          </w:divBdr>
        </w:div>
        <w:div w:id="2097708358">
          <w:marLeft w:val="1138"/>
          <w:marRight w:val="0"/>
          <w:marTop w:val="100"/>
          <w:marBottom w:val="240"/>
          <w:divBdr>
            <w:top w:val="none" w:sz="0" w:space="0" w:color="auto"/>
            <w:left w:val="none" w:sz="0" w:space="0" w:color="auto"/>
            <w:bottom w:val="none" w:sz="0" w:space="0" w:color="auto"/>
            <w:right w:val="none" w:sz="0" w:space="0" w:color="auto"/>
          </w:divBdr>
        </w:div>
        <w:div w:id="1369137007">
          <w:marLeft w:val="1138"/>
          <w:marRight w:val="0"/>
          <w:marTop w:val="100"/>
          <w:marBottom w:val="240"/>
          <w:divBdr>
            <w:top w:val="none" w:sz="0" w:space="0" w:color="auto"/>
            <w:left w:val="none" w:sz="0" w:space="0" w:color="auto"/>
            <w:bottom w:val="none" w:sz="0" w:space="0" w:color="auto"/>
            <w:right w:val="none" w:sz="0" w:space="0" w:color="auto"/>
          </w:divBdr>
        </w:div>
        <w:div w:id="800459007">
          <w:marLeft w:val="1138"/>
          <w:marRight w:val="0"/>
          <w:marTop w:val="100"/>
          <w:marBottom w:val="240"/>
          <w:divBdr>
            <w:top w:val="none" w:sz="0" w:space="0" w:color="auto"/>
            <w:left w:val="none" w:sz="0" w:space="0" w:color="auto"/>
            <w:bottom w:val="none" w:sz="0" w:space="0" w:color="auto"/>
            <w:right w:val="none" w:sz="0" w:space="0" w:color="auto"/>
          </w:divBdr>
        </w:div>
        <w:div w:id="387848063">
          <w:marLeft w:val="1138"/>
          <w:marRight w:val="0"/>
          <w:marTop w:val="100"/>
          <w:marBottom w:val="240"/>
          <w:divBdr>
            <w:top w:val="none" w:sz="0" w:space="0" w:color="auto"/>
            <w:left w:val="none" w:sz="0" w:space="0" w:color="auto"/>
            <w:bottom w:val="none" w:sz="0" w:space="0" w:color="auto"/>
            <w:right w:val="none" w:sz="0" w:space="0" w:color="auto"/>
          </w:divBdr>
        </w:div>
        <w:div w:id="522864250">
          <w:marLeft w:val="1138"/>
          <w:marRight w:val="0"/>
          <w:marTop w:val="100"/>
          <w:marBottom w:val="240"/>
          <w:divBdr>
            <w:top w:val="none" w:sz="0" w:space="0" w:color="auto"/>
            <w:left w:val="none" w:sz="0" w:space="0" w:color="auto"/>
            <w:bottom w:val="none" w:sz="0" w:space="0" w:color="auto"/>
            <w:right w:val="none" w:sz="0" w:space="0" w:color="auto"/>
          </w:divBdr>
        </w:div>
        <w:div w:id="1413241017">
          <w:marLeft w:val="1138"/>
          <w:marRight w:val="0"/>
          <w:marTop w:val="100"/>
          <w:marBottom w:val="240"/>
          <w:divBdr>
            <w:top w:val="none" w:sz="0" w:space="0" w:color="auto"/>
            <w:left w:val="none" w:sz="0" w:space="0" w:color="auto"/>
            <w:bottom w:val="none" w:sz="0" w:space="0" w:color="auto"/>
            <w:right w:val="none" w:sz="0" w:space="0" w:color="auto"/>
          </w:divBdr>
        </w:div>
      </w:divsChild>
    </w:div>
    <w:div w:id="1231428271">
      <w:bodyDiv w:val="1"/>
      <w:marLeft w:val="0"/>
      <w:marRight w:val="0"/>
      <w:marTop w:val="0"/>
      <w:marBottom w:val="0"/>
      <w:divBdr>
        <w:top w:val="none" w:sz="0" w:space="0" w:color="auto"/>
        <w:left w:val="none" w:sz="0" w:space="0" w:color="auto"/>
        <w:bottom w:val="none" w:sz="0" w:space="0" w:color="auto"/>
        <w:right w:val="none" w:sz="0" w:space="0" w:color="auto"/>
      </w:divBdr>
    </w:div>
    <w:div w:id="1234579984">
      <w:bodyDiv w:val="1"/>
      <w:marLeft w:val="0"/>
      <w:marRight w:val="0"/>
      <w:marTop w:val="0"/>
      <w:marBottom w:val="0"/>
      <w:divBdr>
        <w:top w:val="none" w:sz="0" w:space="0" w:color="auto"/>
        <w:left w:val="none" w:sz="0" w:space="0" w:color="auto"/>
        <w:bottom w:val="none" w:sz="0" w:space="0" w:color="auto"/>
        <w:right w:val="none" w:sz="0" w:space="0" w:color="auto"/>
      </w:divBdr>
    </w:div>
    <w:div w:id="1242713241">
      <w:bodyDiv w:val="1"/>
      <w:marLeft w:val="0"/>
      <w:marRight w:val="0"/>
      <w:marTop w:val="0"/>
      <w:marBottom w:val="0"/>
      <w:divBdr>
        <w:top w:val="none" w:sz="0" w:space="0" w:color="auto"/>
        <w:left w:val="none" w:sz="0" w:space="0" w:color="auto"/>
        <w:bottom w:val="none" w:sz="0" w:space="0" w:color="auto"/>
        <w:right w:val="none" w:sz="0" w:space="0" w:color="auto"/>
      </w:divBdr>
      <w:divsChild>
        <w:div w:id="1807353591">
          <w:marLeft w:val="45"/>
          <w:marRight w:val="45"/>
          <w:marTop w:val="15"/>
          <w:marBottom w:val="0"/>
          <w:divBdr>
            <w:top w:val="none" w:sz="0" w:space="0" w:color="auto"/>
            <w:left w:val="none" w:sz="0" w:space="0" w:color="auto"/>
            <w:bottom w:val="none" w:sz="0" w:space="0" w:color="auto"/>
            <w:right w:val="none" w:sz="0" w:space="0" w:color="auto"/>
          </w:divBdr>
          <w:divsChild>
            <w:div w:id="108398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163551">
      <w:bodyDiv w:val="1"/>
      <w:marLeft w:val="0"/>
      <w:marRight w:val="0"/>
      <w:marTop w:val="0"/>
      <w:marBottom w:val="0"/>
      <w:divBdr>
        <w:top w:val="none" w:sz="0" w:space="0" w:color="auto"/>
        <w:left w:val="none" w:sz="0" w:space="0" w:color="auto"/>
        <w:bottom w:val="none" w:sz="0" w:space="0" w:color="auto"/>
        <w:right w:val="none" w:sz="0" w:space="0" w:color="auto"/>
      </w:divBdr>
      <w:divsChild>
        <w:div w:id="1842043378">
          <w:marLeft w:val="432"/>
          <w:marRight w:val="0"/>
          <w:marTop w:val="0"/>
          <w:marBottom w:val="280"/>
          <w:divBdr>
            <w:top w:val="none" w:sz="0" w:space="0" w:color="auto"/>
            <w:left w:val="none" w:sz="0" w:space="0" w:color="auto"/>
            <w:bottom w:val="none" w:sz="0" w:space="0" w:color="auto"/>
            <w:right w:val="none" w:sz="0" w:space="0" w:color="auto"/>
          </w:divBdr>
        </w:div>
        <w:div w:id="1125584907">
          <w:marLeft w:val="1123"/>
          <w:marRight w:val="0"/>
          <w:marTop w:val="0"/>
          <w:marBottom w:val="280"/>
          <w:divBdr>
            <w:top w:val="none" w:sz="0" w:space="0" w:color="auto"/>
            <w:left w:val="none" w:sz="0" w:space="0" w:color="auto"/>
            <w:bottom w:val="none" w:sz="0" w:space="0" w:color="auto"/>
            <w:right w:val="none" w:sz="0" w:space="0" w:color="auto"/>
          </w:divBdr>
        </w:div>
        <w:div w:id="1012102367">
          <w:marLeft w:val="1123"/>
          <w:marRight w:val="0"/>
          <w:marTop w:val="0"/>
          <w:marBottom w:val="280"/>
          <w:divBdr>
            <w:top w:val="none" w:sz="0" w:space="0" w:color="auto"/>
            <w:left w:val="none" w:sz="0" w:space="0" w:color="auto"/>
            <w:bottom w:val="none" w:sz="0" w:space="0" w:color="auto"/>
            <w:right w:val="none" w:sz="0" w:space="0" w:color="auto"/>
          </w:divBdr>
        </w:div>
      </w:divsChild>
    </w:div>
    <w:div w:id="1289163271">
      <w:bodyDiv w:val="1"/>
      <w:marLeft w:val="0"/>
      <w:marRight w:val="0"/>
      <w:marTop w:val="0"/>
      <w:marBottom w:val="0"/>
      <w:divBdr>
        <w:top w:val="none" w:sz="0" w:space="0" w:color="auto"/>
        <w:left w:val="none" w:sz="0" w:space="0" w:color="auto"/>
        <w:bottom w:val="none" w:sz="0" w:space="0" w:color="auto"/>
        <w:right w:val="none" w:sz="0" w:space="0" w:color="auto"/>
      </w:divBdr>
    </w:div>
    <w:div w:id="1306934730">
      <w:bodyDiv w:val="1"/>
      <w:marLeft w:val="0"/>
      <w:marRight w:val="0"/>
      <w:marTop w:val="0"/>
      <w:marBottom w:val="0"/>
      <w:divBdr>
        <w:top w:val="none" w:sz="0" w:space="0" w:color="auto"/>
        <w:left w:val="none" w:sz="0" w:space="0" w:color="auto"/>
        <w:bottom w:val="none" w:sz="0" w:space="0" w:color="auto"/>
        <w:right w:val="none" w:sz="0" w:space="0" w:color="auto"/>
      </w:divBdr>
      <w:divsChild>
        <w:div w:id="1641032642">
          <w:marLeft w:val="432"/>
          <w:marRight w:val="0"/>
          <w:marTop w:val="0"/>
          <w:marBottom w:val="280"/>
          <w:divBdr>
            <w:top w:val="none" w:sz="0" w:space="0" w:color="auto"/>
            <w:left w:val="none" w:sz="0" w:space="0" w:color="auto"/>
            <w:bottom w:val="none" w:sz="0" w:space="0" w:color="auto"/>
            <w:right w:val="none" w:sz="0" w:space="0" w:color="auto"/>
          </w:divBdr>
        </w:div>
        <w:div w:id="1329360655">
          <w:marLeft w:val="835"/>
          <w:marRight w:val="0"/>
          <w:marTop w:val="0"/>
          <w:marBottom w:val="280"/>
          <w:divBdr>
            <w:top w:val="none" w:sz="0" w:space="0" w:color="auto"/>
            <w:left w:val="none" w:sz="0" w:space="0" w:color="auto"/>
            <w:bottom w:val="none" w:sz="0" w:space="0" w:color="auto"/>
            <w:right w:val="none" w:sz="0" w:space="0" w:color="auto"/>
          </w:divBdr>
        </w:div>
        <w:div w:id="1959482685">
          <w:marLeft w:val="835"/>
          <w:marRight w:val="0"/>
          <w:marTop w:val="0"/>
          <w:marBottom w:val="280"/>
          <w:divBdr>
            <w:top w:val="none" w:sz="0" w:space="0" w:color="auto"/>
            <w:left w:val="none" w:sz="0" w:space="0" w:color="auto"/>
            <w:bottom w:val="none" w:sz="0" w:space="0" w:color="auto"/>
            <w:right w:val="none" w:sz="0" w:space="0" w:color="auto"/>
          </w:divBdr>
        </w:div>
        <w:div w:id="1598713080">
          <w:marLeft w:val="835"/>
          <w:marRight w:val="0"/>
          <w:marTop w:val="0"/>
          <w:marBottom w:val="280"/>
          <w:divBdr>
            <w:top w:val="none" w:sz="0" w:space="0" w:color="auto"/>
            <w:left w:val="none" w:sz="0" w:space="0" w:color="auto"/>
            <w:bottom w:val="none" w:sz="0" w:space="0" w:color="auto"/>
            <w:right w:val="none" w:sz="0" w:space="0" w:color="auto"/>
          </w:divBdr>
        </w:div>
        <w:div w:id="895244963">
          <w:marLeft w:val="835"/>
          <w:marRight w:val="0"/>
          <w:marTop w:val="0"/>
          <w:marBottom w:val="280"/>
          <w:divBdr>
            <w:top w:val="none" w:sz="0" w:space="0" w:color="auto"/>
            <w:left w:val="none" w:sz="0" w:space="0" w:color="auto"/>
            <w:bottom w:val="none" w:sz="0" w:space="0" w:color="auto"/>
            <w:right w:val="none" w:sz="0" w:space="0" w:color="auto"/>
          </w:divBdr>
        </w:div>
      </w:divsChild>
    </w:div>
    <w:div w:id="1314291455">
      <w:bodyDiv w:val="1"/>
      <w:marLeft w:val="0"/>
      <w:marRight w:val="0"/>
      <w:marTop w:val="0"/>
      <w:marBottom w:val="0"/>
      <w:divBdr>
        <w:top w:val="none" w:sz="0" w:space="0" w:color="auto"/>
        <w:left w:val="none" w:sz="0" w:space="0" w:color="auto"/>
        <w:bottom w:val="none" w:sz="0" w:space="0" w:color="auto"/>
        <w:right w:val="none" w:sz="0" w:space="0" w:color="auto"/>
      </w:divBdr>
    </w:div>
    <w:div w:id="1319336320">
      <w:bodyDiv w:val="1"/>
      <w:marLeft w:val="0"/>
      <w:marRight w:val="0"/>
      <w:marTop w:val="0"/>
      <w:marBottom w:val="0"/>
      <w:divBdr>
        <w:top w:val="none" w:sz="0" w:space="0" w:color="auto"/>
        <w:left w:val="none" w:sz="0" w:space="0" w:color="auto"/>
        <w:bottom w:val="none" w:sz="0" w:space="0" w:color="auto"/>
        <w:right w:val="none" w:sz="0" w:space="0" w:color="auto"/>
      </w:divBdr>
    </w:div>
    <w:div w:id="1347050775">
      <w:bodyDiv w:val="1"/>
      <w:marLeft w:val="0"/>
      <w:marRight w:val="0"/>
      <w:marTop w:val="0"/>
      <w:marBottom w:val="0"/>
      <w:divBdr>
        <w:top w:val="none" w:sz="0" w:space="0" w:color="auto"/>
        <w:left w:val="none" w:sz="0" w:space="0" w:color="auto"/>
        <w:bottom w:val="none" w:sz="0" w:space="0" w:color="auto"/>
        <w:right w:val="none" w:sz="0" w:space="0" w:color="auto"/>
      </w:divBdr>
    </w:div>
    <w:div w:id="1418095625">
      <w:bodyDiv w:val="1"/>
      <w:marLeft w:val="0"/>
      <w:marRight w:val="0"/>
      <w:marTop w:val="0"/>
      <w:marBottom w:val="0"/>
      <w:divBdr>
        <w:top w:val="none" w:sz="0" w:space="0" w:color="auto"/>
        <w:left w:val="none" w:sz="0" w:space="0" w:color="auto"/>
        <w:bottom w:val="none" w:sz="0" w:space="0" w:color="auto"/>
        <w:right w:val="none" w:sz="0" w:space="0" w:color="auto"/>
      </w:divBdr>
      <w:divsChild>
        <w:div w:id="1530146871">
          <w:marLeft w:val="432"/>
          <w:marRight w:val="0"/>
          <w:marTop w:val="0"/>
          <w:marBottom w:val="280"/>
          <w:divBdr>
            <w:top w:val="none" w:sz="0" w:space="0" w:color="auto"/>
            <w:left w:val="none" w:sz="0" w:space="0" w:color="auto"/>
            <w:bottom w:val="none" w:sz="0" w:space="0" w:color="auto"/>
            <w:right w:val="none" w:sz="0" w:space="0" w:color="auto"/>
          </w:divBdr>
        </w:div>
      </w:divsChild>
    </w:div>
    <w:div w:id="1432891413">
      <w:bodyDiv w:val="1"/>
      <w:marLeft w:val="0"/>
      <w:marRight w:val="0"/>
      <w:marTop w:val="0"/>
      <w:marBottom w:val="0"/>
      <w:divBdr>
        <w:top w:val="none" w:sz="0" w:space="0" w:color="auto"/>
        <w:left w:val="none" w:sz="0" w:space="0" w:color="auto"/>
        <w:bottom w:val="none" w:sz="0" w:space="0" w:color="auto"/>
        <w:right w:val="none" w:sz="0" w:space="0" w:color="auto"/>
      </w:divBdr>
    </w:div>
    <w:div w:id="1450706627">
      <w:bodyDiv w:val="1"/>
      <w:marLeft w:val="0"/>
      <w:marRight w:val="0"/>
      <w:marTop w:val="0"/>
      <w:marBottom w:val="0"/>
      <w:divBdr>
        <w:top w:val="none" w:sz="0" w:space="0" w:color="auto"/>
        <w:left w:val="none" w:sz="0" w:space="0" w:color="auto"/>
        <w:bottom w:val="none" w:sz="0" w:space="0" w:color="auto"/>
        <w:right w:val="none" w:sz="0" w:space="0" w:color="auto"/>
      </w:divBdr>
      <w:divsChild>
        <w:div w:id="2068914908">
          <w:marLeft w:val="432"/>
          <w:marRight w:val="0"/>
          <w:marTop w:val="0"/>
          <w:marBottom w:val="280"/>
          <w:divBdr>
            <w:top w:val="none" w:sz="0" w:space="0" w:color="auto"/>
            <w:left w:val="none" w:sz="0" w:space="0" w:color="auto"/>
            <w:bottom w:val="none" w:sz="0" w:space="0" w:color="auto"/>
            <w:right w:val="none" w:sz="0" w:space="0" w:color="auto"/>
          </w:divBdr>
        </w:div>
        <w:div w:id="889734380">
          <w:marLeft w:val="1138"/>
          <w:marRight w:val="0"/>
          <w:marTop w:val="0"/>
          <w:marBottom w:val="240"/>
          <w:divBdr>
            <w:top w:val="none" w:sz="0" w:space="0" w:color="auto"/>
            <w:left w:val="none" w:sz="0" w:space="0" w:color="auto"/>
            <w:bottom w:val="none" w:sz="0" w:space="0" w:color="auto"/>
            <w:right w:val="none" w:sz="0" w:space="0" w:color="auto"/>
          </w:divBdr>
        </w:div>
        <w:div w:id="1039669831">
          <w:marLeft w:val="1138"/>
          <w:marRight w:val="0"/>
          <w:marTop w:val="0"/>
          <w:marBottom w:val="240"/>
          <w:divBdr>
            <w:top w:val="none" w:sz="0" w:space="0" w:color="auto"/>
            <w:left w:val="none" w:sz="0" w:space="0" w:color="auto"/>
            <w:bottom w:val="none" w:sz="0" w:space="0" w:color="auto"/>
            <w:right w:val="none" w:sz="0" w:space="0" w:color="auto"/>
          </w:divBdr>
        </w:div>
        <w:div w:id="2010521323">
          <w:marLeft w:val="1138"/>
          <w:marRight w:val="0"/>
          <w:marTop w:val="0"/>
          <w:marBottom w:val="240"/>
          <w:divBdr>
            <w:top w:val="none" w:sz="0" w:space="0" w:color="auto"/>
            <w:left w:val="none" w:sz="0" w:space="0" w:color="auto"/>
            <w:bottom w:val="none" w:sz="0" w:space="0" w:color="auto"/>
            <w:right w:val="none" w:sz="0" w:space="0" w:color="auto"/>
          </w:divBdr>
        </w:div>
        <w:div w:id="1492090679">
          <w:marLeft w:val="432"/>
          <w:marRight w:val="0"/>
          <w:marTop w:val="0"/>
          <w:marBottom w:val="280"/>
          <w:divBdr>
            <w:top w:val="none" w:sz="0" w:space="0" w:color="auto"/>
            <w:left w:val="none" w:sz="0" w:space="0" w:color="auto"/>
            <w:bottom w:val="none" w:sz="0" w:space="0" w:color="auto"/>
            <w:right w:val="none" w:sz="0" w:space="0" w:color="auto"/>
          </w:divBdr>
        </w:div>
        <w:div w:id="1817989773">
          <w:marLeft w:val="1138"/>
          <w:marRight w:val="0"/>
          <w:marTop w:val="0"/>
          <w:marBottom w:val="240"/>
          <w:divBdr>
            <w:top w:val="none" w:sz="0" w:space="0" w:color="auto"/>
            <w:left w:val="none" w:sz="0" w:space="0" w:color="auto"/>
            <w:bottom w:val="none" w:sz="0" w:space="0" w:color="auto"/>
            <w:right w:val="none" w:sz="0" w:space="0" w:color="auto"/>
          </w:divBdr>
        </w:div>
        <w:div w:id="1741059056">
          <w:marLeft w:val="1138"/>
          <w:marRight w:val="0"/>
          <w:marTop w:val="0"/>
          <w:marBottom w:val="240"/>
          <w:divBdr>
            <w:top w:val="none" w:sz="0" w:space="0" w:color="auto"/>
            <w:left w:val="none" w:sz="0" w:space="0" w:color="auto"/>
            <w:bottom w:val="none" w:sz="0" w:space="0" w:color="auto"/>
            <w:right w:val="none" w:sz="0" w:space="0" w:color="auto"/>
          </w:divBdr>
        </w:div>
      </w:divsChild>
    </w:div>
    <w:div w:id="1487283778">
      <w:bodyDiv w:val="1"/>
      <w:marLeft w:val="0"/>
      <w:marRight w:val="0"/>
      <w:marTop w:val="0"/>
      <w:marBottom w:val="0"/>
      <w:divBdr>
        <w:top w:val="none" w:sz="0" w:space="0" w:color="auto"/>
        <w:left w:val="none" w:sz="0" w:space="0" w:color="auto"/>
        <w:bottom w:val="none" w:sz="0" w:space="0" w:color="auto"/>
        <w:right w:val="none" w:sz="0" w:space="0" w:color="auto"/>
      </w:divBdr>
      <w:divsChild>
        <w:div w:id="1721052986">
          <w:marLeft w:val="0"/>
          <w:marRight w:val="0"/>
          <w:marTop w:val="0"/>
          <w:marBottom w:val="0"/>
          <w:divBdr>
            <w:top w:val="none" w:sz="0" w:space="0" w:color="auto"/>
            <w:left w:val="none" w:sz="0" w:space="0" w:color="auto"/>
            <w:bottom w:val="none" w:sz="0" w:space="0" w:color="auto"/>
            <w:right w:val="none" w:sz="0" w:space="0" w:color="auto"/>
          </w:divBdr>
          <w:divsChild>
            <w:div w:id="440415235">
              <w:marLeft w:val="0"/>
              <w:marRight w:val="0"/>
              <w:marTop w:val="0"/>
              <w:marBottom w:val="0"/>
              <w:divBdr>
                <w:top w:val="none" w:sz="0" w:space="0" w:color="auto"/>
                <w:left w:val="none" w:sz="0" w:space="0" w:color="auto"/>
                <w:bottom w:val="none" w:sz="0" w:space="0" w:color="auto"/>
                <w:right w:val="none" w:sz="0" w:space="0" w:color="auto"/>
              </w:divBdr>
              <w:divsChild>
                <w:div w:id="1065571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5878548">
      <w:bodyDiv w:val="1"/>
      <w:marLeft w:val="0"/>
      <w:marRight w:val="0"/>
      <w:marTop w:val="0"/>
      <w:marBottom w:val="0"/>
      <w:divBdr>
        <w:top w:val="none" w:sz="0" w:space="0" w:color="auto"/>
        <w:left w:val="none" w:sz="0" w:space="0" w:color="auto"/>
        <w:bottom w:val="none" w:sz="0" w:space="0" w:color="auto"/>
        <w:right w:val="none" w:sz="0" w:space="0" w:color="auto"/>
      </w:divBdr>
      <w:divsChild>
        <w:div w:id="1538544254">
          <w:marLeft w:val="835"/>
          <w:marRight w:val="0"/>
          <w:marTop w:val="0"/>
          <w:marBottom w:val="280"/>
          <w:divBdr>
            <w:top w:val="none" w:sz="0" w:space="0" w:color="auto"/>
            <w:left w:val="none" w:sz="0" w:space="0" w:color="auto"/>
            <w:bottom w:val="none" w:sz="0" w:space="0" w:color="auto"/>
            <w:right w:val="none" w:sz="0" w:space="0" w:color="auto"/>
          </w:divBdr>
        </w:div>
      </w:divsChild>
    </w:div>
    <w:div w:id="1535650849">
      <w:bodyDiv w:val="1"/>
      <w:marLeft w:val="0"/>
      <w:marRight w:val="0"/>
      <w:marTop w:val="0"/>
      <w:marBottom w:val="0"/>
      <w:divBdr>
        <w:top w:val="none" w:sz="0" w:space="0" w:color="auto"/>
        <w:left w:val="none" w:sz="0" w:space="0" w:color="auto"/>
        <w:bottom w:val="none" w:sz="0" w:space="0" w:color="auto"/>
        <w:right w:val="none" w:sz="0" w:space="0" w:color="auto"/>
      </w:divBdr>
      <w:divsChild>
        <w:div w:id="2033147387">
          <w:marLeft w:val="432"/>
          <w:marRight w:val="0"/>
          <w:marTop w:val="200"/>
          <w:marBottom w:val="280"/>
          <w:divBdr>
            <w:top w:val="none" w:sz="0" w:space="0" w:color="auto"/>
            <w:left w:val="none" w:sz="0" w:space="0" w:color="auto"/>
            <w:bottom w:val="none" w:sz="0" w:space="0" w:color="auto"/>
            <w:right w:val="none" w:sz="0" w:space="0" w:color="auto"/>
          </w:divBdr>
        </w:div>
        <w:div w:id="2009021060">
          <w:marLeft w:val="1138"/>
          <w:marRight w:val="0"/>
          <w:marTop w:val="100"/>
          <w:marBottom w:val="240"/>
          <w:divBdr>
            <w:top w:val="none" w:sz="0" w:space="0" w:color="auto"/>
            <w:left w:val="none" w:sz="0" w:space="0" w:color="auto"/>
            <w:bottom w:val="none" w:sz="0" w:space="0" w:color="auto"/>
            <w:right w:val="none" w:sz="0" w:space="0" w:color="auto"/>
          </w:divBdr>
        </w:div>
        <w:div w:id="2044557515">
          <w:marLeft w:val="1800"/>
          <w:marRight w:val="0"/>
          <w:marTop w:val="100"/>
          <w:marBottom w:val="0"/>
          <w:divBdr>
            <w:top w:val="none" w:sz="0" w:space="0" w:color="auto"/>
            <w:left w:val="none" w:sz="0" w:space="0" w:color="auto"/>
            <w:bottom w:val="none" w:sz="0" w:space="0" w:color="auto"/>
            <w:right w:val="none" w:sz="0" w:space="0" w:color="auto"/>
          </w:divBdr>
        </w:div>
        <w:div w:id="527639947">
          <w:marLeft w:val="1138"/>
          <w:marRight w:val="0"/>
          <w:marTop w:val="100"/>
          <w:marBottom w:val="240"/>
          <w:divBdr>
            <w:top w:val="none" w:sz="0" w:space="0" w:color="auto"/>
            <w:left w:val="none" w:sz="0" w:space="0" w:color="auto"/>
            <w:bottom w:val="none" w:sz="0" w:space="0" w:color="auto"/>
            <w:right w:val="none" w:sz="0" w:space="0" w:color="auto"/>
          </w:divBdr>
        </w:div>
        <w:div w:id="1490368384">
          <w:marLeft w:val="1800"/>
          <w:marRight w:val="0"/>
          <w:marTop w:val="100"/>
          <w:marBottom w:val="0"/>
          <w:divBdr>
            <w:top w:val="none" w:sz="0" w:space="0" w:color="auto"/>
            <w:left w:val="none" w:sz="0" w:space="0" w:color="auto"/>
            <w:bottom w:val="none" w:sz="0" w:space="0" w:color="auto"/>
            <w:right w:val="none" w:sz="0" w:space="0" w:color="auto"/>
          </w:divBdr>
        </w:div>
        <w:div w:id="1639800608">
          <w:marLeft w:val="1138"/>
          <w:marRight w:val="0"/>
          <w:marTop w:val="100"/>
          <w:marBottom w:val="240"/>
          <w:divBdr>
            <w:top w:val="none" w:sz="0" w:space="0" w:color="auto"/>
            <w:left w:val="none" w:sz="0" w:space="0" w:color="auto"/>
            <w:bottom w:val="none" w:sz="0" w:space="0" w:color="auto"/>
            <w:right w:val="none" w:sz="0" w:space="0" w:color="auto"/>
          </w:divBdr>
        </w:div>
        <w:div w:id="1024208948">
          <w:marLeft w:val="1800"/>
          <w:marRight w:val="0"/>
          <w:marTop w:val="100"/>
          <w:marBottom w:val="0"/>
          <w:divBdr>
            <w:top w:val="none" w:sz="0" w:space="0" w:color="auto"/>
            <w:left w:val="none" w:sz="0" w:space="0" w:color="auto"/>
            <w:bottom w:val="none" w:sz="0" w:space="0" w:color="auto"/>
            <w:right w:val="none" w:sz="0" w:space="0" w:color="auto"/>
          </w:divBdr>
        </w:div>
        <w:div w:id="388067211">
          <w:marLeft w:val="1138"/>
          <w:marRight w:val="0"/>
          <w:marTop w:val="100"/>
          <w:marBottom w:val="240"/>
          <w:divBdr>
            <w:top w:val="none" w:sz="0" w:space="0" w:color="auto"/>
            <w:left w:val="none" w:sz="0" w:space="0" w:color="auto"/>
            <w:bottom w:val="none" w:sz="0" w:space="0" w:color="auto"/>
            <w:right w:val="none" w:sz="0" w:space="0" w:color="auto"/>
          </w:divBdr>
        </w:div>
      </w:divsChild>
    </w:div>
    <w:div w:id="1539857197">
      <w:bodyDiv w:val="1"/>
      <w:marLeft w:val="0"/>
      <w:marRight w:val="0"/>
      <w:marTop w:val="0"/>
      <w:marBottom w:val="0"/>
      <w:divBdr>
        <w:top w:val="none" w:sz="0" w:space="0" w:color="auto"/>
        <w:left w:val="none" w:sz="0" w:space="0" w:color="auto"/>
        <w:bottom w:val="none" w:sz="0" w:space="0" w:color="auto"/>
        <w:right w:val="none" w:sz="0" w:space="0" w:color="auto"/>
      </w:divBdr>
    </w:div>
    <w:div w:id="1547717500">
      <w:bodyDiv w:val="1"/>
      <w:marLeft w:val="0"/>
      <w:marRight w:val="0"/>
      <w:marTop w:val="0"/>
      <w:marBottom w:val="0"/>
      <w:divBdr>
        <w:top w:val="none" w:sz="0" w:space="0" w:color="auto"/>
        <w:left w:val="none" w:sz="0" w:space="0" w:color="auto"/>
        <w:bottom w:val="none" w:sz="0" w:space="0" w:color="auto"/>
        <w:right w:val="none" w:sz="0" w:space="0" w:color="auto"/>
      </w:divBdr>
      <w:divsChild>
        <w:div w:id="1976175246">
          <w:marLeft w:val="418"/>
          <w:marRight w:val="0"/>
          <w:marTop w:val="0"/>
          <w:marBottom w:val="240"/>
          <w:divBdr>
            <w:top w:val="none" w:sz="0" w:space="0" w:color="auto"/>
            <w:left w:val="none" w:sz="0" w:space="0" w:color="auto"/>
            <w:bottom w:val="none" w:sz="0" w:space="0" w:color="auto"/>
            <w:right w:val="none" w:sz="0" w:space="0" w:color="auto"/>
          </w:divBdr>
        </w:div>
        <w:div w:id="1801141815">
          <w:marLeft w:val="418"/>
          <w:marRight w:val="0"/>
          <w:marTop w:val="0"/>
          <w:marBottom w:val="240"/>
          <w:divBdr>
            <w:top w:val="none" w:sz="0" w:space="0" w:color="auto"/>
            <w:left w:val="none" w:sz="0" w:space="0" w:color="auto"/>
            <w:bottom w:val="none" w:sz="0" w:space="0" w:color="auto"/>
            <w:right w:val="none" w:sz="0" w:space="0" w:color="auto"/>
          </w:divBdr>
        </w:div>
      </w:divsChild>
    </w:div>
    <w:div w:id="1564291047">
      <w:bodyDiv w:val="1"/>
      <w:marLeft w:val="0"/>
      <w:marRight w:val="0"/>
      <w:marTop w:val="0"/>
      <w:marBottom w:val="0"/>
      <w:divBdr>
        <w:top w:val="none" w:sz="0" w:space="0" w:color="auto"/>
        <w:left w:val="none" w:sz="0" w:space="0" w:color="auto"/>
        <w:bottom w:val="none" w:sz="0" w:space="0" w:color="auto"/>
        <w:right w:val="none" w:sz="0" w:space="0" w:color="auto"/>
      </w:divBdr>
      <w:divsChild>
        <w:div w:id="135074483">
          <w:marLeft w:val="432"/>
          <w:marRight w:val="0"/>
          <w:marTop w:val="0"/>
          <w:marBottom w:val="240"/>
          <w:divBdr>
            <w:top w:val="none" w:sz="0" w:space="0" w:color="auto"/>
            <w:left w:val="none" w:sz="0" w:space="0" w:color="auto"/>
            <w:bottom w:val="none" w:sz="0" w:space="0" w:color="auto"/>
            <w:right w:val="none" w:sz="0" w:space="0" w:color="auto"/>
          </w:divBdr>
        </w:div>
        <w:div w:id="163906410">
          <w:marLeft w:val="432"/>
          <w:marRight w:val="0"/>
          <w:marTop w:val="0"/>
          <w:marBottom w:val="240"/>
          <w:divBdr>
            <w:top w:val="none" w:sz="0" w:space="0" w:color="auto"/>
            <w:left w:val="none" w:sz="0" w:space="0" w:color="auto"/>
            <w:bottom w:val="none" w:sz="0" w:space="0" w:color="auto"/>
            <w:right w:val="none" w:sz="0" w:space="0" w:color="auto"/>
          </w:divBdr>
        </w:div>
        <w:div w:id="361247396">
          <w:marLeft w:val="432"/>
          <w:marRight w:val="0"/>
          <w:marTop w:val="0"/>
          <w:marBottom w:val="240"/>
          <w:divBdr>
            <w:top w:val="none" w:sz="0" w:space="0" w:color="auto"/>
            <w:left w:val="none" w:sz="0" w:space="0" w:color="auto"/>
            <w:bottom w:val="none" w:sz="0" w:space="0" w:color="auto"/>
            <w:right w:val="none" w:sz="0" w:space="0" w:color="auto"/>
          </w:divBdr>
        </w:div>
        <w:div w:id="1052584472">
          <w:marLeft w:val="432"/>
          <w:marRight w:val="0"/>
          <w:marTop w:val="0"/>
          <w:marBottom w:val="240"/>
          <w:divBdr>
            <w:top w:val="none" w:sz="0" w:space="0" w:color="auto"/>
            <w:left w:val="none" w:sz="0" w:space="0" w:color="auto"/>
            <w:bottom w:val="none" w:sz="0" w:space="0" w:color="auto"/>
            <w:right w:val="none" w:sz="0" w:space="0" w:color="auto"/>
          </w:divBdr>
        </w:div>
        <w:div w:id="1157039917">
          <w:marLeft w:val="432"/>
          <w:marRight w:val="0"/>
          <w:marTop w:val="0"/>
          <w:marBottom w:val="240"/>
          <w:divBdr>
            <w:top w:val="none" w:sz="0" w:space="0" w:color="auto"/>
            <w:left w:val="none" w:sz="0" w:space="0" w:color="auto"/>
            <w:bottom w:val="none" w:sz="0" w:space="0" w:color="auto"/>
            <w:right w:val="none" w:sz="0" w:space="0" w:color="auto"/>
          </w:divBdr>
        </w:div>
        <w:div w:id="1371954189">
          <w:marLeft w:val="432"/>
          <w:marRight w:val="0"/>
          <w:marTop w:val="0"/>
          <w:marBottom w:val="240"/>
          <w:divBdr>
            <w:top w:val="none" w:sz="0" w:space="0" w:color="auto"/>
            <w:left w:val="none" w:sz="0" w:space="0" w:color="auto"/>
            <w:bottom w:val="none" w:sz="0" w:space="0" w:color="auto"/>
            <w:right w:val="none" w:sz="0" w:space="0" w:color="auto"/>
          </w:divBdr>
        </w:div>
      </w:divsChild>
    </w:div>
    <w:div w:id="1640260361">
      <w:bodyDiv w:val="1"/>
      <w:marLeft w:val="0"/>
      <w:marRight w:val="0"/>
      <w:marTop w:val="0"/>
      <w:marBottom w:val="0"/>
      <w:divBdr>
        <w:top w:val="none" w:sz="0" w:space="0" w:color="auto"/>
        <w:left w:val="none" w:sz="0" w:space="0" w:color="auto"/>
        <w:bottom w:val="none" w:sz="0" w:space="0" w:color="auto"/>
        <w:right w:val="none" w:sz="0" w:space="0" w:color="auto"/>
      </w:divBdr>
    </w:div>
    <w:div w:id="1642035500">
      <w:bodyDiv w:val="1"/>
      <w:marLeft w:val="0"/>
      <w:marRight w:val="0"/>
      <w:marTop w:val="0"/>
      <w:marBottom w:val="0"/>
      <w:divBdr>
        <w:top w:val="none" w:sz="0" w:space="0" w:color="auto"/>
        <w:left w:val="none" w:sz="0" w:space="0" w:color="auto"/>
        <w:bottom w:val="none" w:sz="0" w:space="0" w:color="auto"/>
        <w:right w:val="none" w:sz="0" w:space="0" w:color="auto"/>
      </w:divBdr>
      <w:divsChild>
        <w:div w:id="1781531534">
          <w:marLeft w:val="432"/>
          <w:marRight w:val="0"/>
          <w:marTop w:val="0"/>
          <w:marBottom w:val="280"/>
          <w:divBdr>
            <w:top w:val="none" w:sz="0" w:space="0" w:color="auto"/>
            <w:left w:val="none" w:sz="0" w:space="0" w:color="auto"/>
            <w:bottom w:val="none" w:sz="0" w:space="0" w:color="auto"/>
            <w:right w:val="none" w:sz="0" w:space="0" w:color="auto"/>
          </w:divBdr>
        </w:div>
      </w:divsChild>
    </w:div>
    <w:div w:id="1664552399">
      <w:bodyDiv w:val="1"/>
      <w:marLeft w:val="0"/>
      <w:marRight w:val="0"/>
      <w:marTop w:val="0"/>
      <w:marBottom w:val="0"/>
      <w:divBdr>
        <w:top w:val="none" w:sz="0" w:space="0" w:color="auto"/>
        <w:left w:val="none" w:sz="0" w:space="0" w:color="auto"/>
        <w:bottom w:val="none" w:sz="0" w:space="0" w:color="auto"/>
        <w:right w:val="none" w:sz="0" w:space="0" w:color="auto"/>
      </w:divBdr>
      <w:divsChild>
        <w:div w:id="47918220">
          <w:marLeft w:val="432"/>
          <w:marRight w:val="0"/>
          <w:marTop w:val="200"/>
          <w:marBottom w:val="280"/>
          <w:divBdr>
            <w:top w:val="none" w:sz="0" w:space="0" w:color="auto"/>
            <w:left w:val="none" w:sz="0" w:space="0" w:color="auto"/>
            <w:bottom w:val="none" w:sz="0" w:space="0" w:color="auto"/>
            <w:right w:val="none" w:sz="0" w:space="0" w:color="auto"/>
          </w:divBdr>
        </w:div>
        <w:div w:id="830022209">
          <w:marLeft w:val="1138"/>
          <w:marRight w:val="0"/>
          <w:marTop w:val="100"/>
          <w:marBottom w:val="240"/>
          <w:divBdr>
            <w:top w:val="none" w:sz="0" w:space="0" w:color="auto"/>
            <w:left w:val="none" w:sz="0" w:space="0" w:color="auto"/>
            <w:bottom w:val="none" w:sz="0" w:space="0" w:color="auto"/>
            <w:right w:val="none" w:sz="0" w:space="0" w:color="auto"/>
          </w:divBdr>
        </w:div>
        <w:div w:id="141194381">
          <w:marLeft w:val="1138"/>
          <w:marRight w:val="0"/>
          <w:marTop w:val="100"/>
          <w:marBottom w:val="240"/>
          <w:divBdr>
            <w:top w:val="none" w:sz="0" w:space="0" w:color="auto"/>
            <w:left w:val="none" w:sz="0" w:space="0" w:color="auto"/>
            <w:bottom w:val="none" w:sz="0" w:space="0" w:color="auto"/>
            <w:right w:val="none" w:sz="0" w:space="0" w:color="auto"/>
          </w:divBdr>
        </w:div>
      </w:divsChild>
    </w:div>
    <w:div w:id="1698774168">
      <w:bodyDiv w:val="1"/>
      <w:marLeft w:val="0"/>
      <w:marRight w:val="0"/>
      <w:marTop w:val="0"/>
      <w:marBottom w:val="0"/>
      <w:divBdr>
        <w:top w:val="none" w:sz="0" w:space="0" w:color="auto"/>
        <w:left w:val="none" w:sz="0" w:space="0" w:color="auto"/>
        <w:bottom w:val="none" w:sz="0" w:space="0" w:color="auto"/>
        <w:right w:val="none" w:sz="0" w:space="0" w:color="auto"/>
      </w:divBdr>
    </w:div>
    <w:div w:id="1723560128">
      <w:bodyDiv w:val="1"/>
      <w:marLeft w:val="0"/>
      <w:marRight w:val="0"/>
      <w:marTop w:val="0"/>
      <w:marBottom w:val="0"/>
      <w:divBdr>
        <w:top w:val="none" w:sz="0" w:space="0" w:color="auto"/>
        <w:left w:val="none" w:sz="0" w:space="0" w:color="auto"/>
        <w:bottom w:val="none" w:sz="0" w:space="0" w:color="auto"/>
        <w:right w:val="none" w:sz="0" w:space="0" w:color="auto"/>
      </w:divBdr>
      <w:divsChild>
        <w:div w:id="1708751248">
          <w:marLeft w:val="432"/>
          <w:marRight w:val="0"/>
          <w:marTop w:val="200"/>
          <w:marBottom w:val="280"/>
          <w:divBdr>
            <w:top w:val="none" w:sz="0" w:space="0" w:color="auto"/>
            <w:left w:val="none" w:sz="0" w:space="0" w:color="auto"/>
            <w:bottom w:val="none" w:sz="0" w:space="0" w:color="auto"/>
            <w:right w:val="none" w:sz="0" w:space="0" w:color="auto"/>
          </w:divBdr>
        </w:div>
        <w:div w:id="1694109657">
          <w:marLeft w:val="1138"/>
          <w:marRight w:val="0"/>
          <w:marTop w:val="100"/>
          <w:marBottom w:val="240"/>
          <w:divBdr>
            <w:top w:val="none" w:sz="0" w:space="0" w:color="auto"/>
            <w:left w:val="none" w:sz="0" w:space="0" w:color="auto"/>
            <w:bottom w:val="none" w:sz="0" w:space="0" w:color="auto"/>
            <w:right w:val="none" w:sz="0" w:space="0" w:color="auto"/>
          </w:divBdr>
        </w:div>
        <w:div w:id="1394934424">
          <w:marLeft w:val="1800"/>
          <w:marRight w:val="0"/>
          <w:marTop w:val="100"/>
          <w:marBottom w:val="0"/>
          <w:divBdr>
            <w:top w:val="none" w:sz="0" w:space="0" w:color="auto"/>
            <w:left w:val="none" w:sz="0" w:space="0" w:color="auto"/>
            <w:bottom w:val="none" w:sz="0" w:space="0" w:color="auto"/>
            <w:right w:val="none" w:sz="0" w:space="0" w:color="auto"/>
          </w:divBdr>
        </w:div>
        <w:div w:id="853110286">
          <w:marLeft w:val="1138"/>
          <w:marRight w:val="0"/>
          <w:marTop w:val="100"/>
          <w:marBottom w:val="240"/>
          <w:divBdr>
            <w:top w:val="none" w:sz="0" w:space="0" w:color="auto"/>
            <w:left w:val="none" w:sz="0" w:space="0" w:color="auto"/>
            <w:bottom w:val="none" w:sz="0" w:space="0" w:color="auto"/>
            <w:right w:val="none" w:sz="0" w:space="0" w:color="auto"/>
          </w:divBdr>
        </w:div>
        <w:div w:id="1824396168">
          <w:marLeft w:val="1800"/>
          <w:marRight w:val="0"/>
          <w:marTop w:val="100"/>
          <w:marBottom w:val="0"/>
          <w:divBdr>
            <w:top w:val="none" w:sz="0" w:space="0" w:color="auto"/>
            <w:left w:val="none" w:sz="0" w:space="0" w:color="auto"/>
            <w:bottom w:val="none" w:sz="0" w:space="0" w:color="auto"/>
            <w:right w:val="none" w:sz="0" w:space="0" w:color="auto"/>
          </w:divBdr>
        </w:div>
        <w:div w:id="2068915578">
          <w:marLeft w:val="1138"/>
          <w:marRight w:val="0"/>
          <w:marTop w:val="100"/>
          <w:marBottom w:val="240"/>
          <w:divBdr>
            <w:top w:val="none" w:sz="0" w:space="0" w:color="auto"/>
            <w:left w:val="none" w:sz="0" w:space="0" w:color="auto"/>
            <w:bottom w:val="none" w:sz="0" w:space="0" w:color="auto"/>
            <w:right w:val="none" w:sz="0" w:space="0" w:color="auto"/>
          </w:divBdr>
        </w:div>
        <w:div w:id="1553807521">
          <w:marLeft w:val="1800"/>
          <w:marRight w:val="0"/>
          <w:marTop w:val="100"/>
          <w:marBottom w:val="0"/>
          <w:divBdr>
            <w:top w:val="none" w:sz="0" w:space="0" w:color="auto"/>
            <w:left w:val="none" w:sz="0" w:space="0" w:color="auto"/>
            <w:bottom w:val="none" w:sz="0" w:space="0" w:color="auto"/>
            <w:right w:val="none" w:sz="0" w:space="0" w:color="auto"/>
          </w:divBdr>
        </w:div>
        <w:div w:id="1510178457">
          <w:marLeft w:val="1138"/>
          <w:marRight w:val="0"/>
          <w:marTop w:val="100"/>
          <w:marBottom w:val="240"/>
          <w:divBdr>
            <w:top w:val="none" w:sz="0" w:space="0" w:color="auto"/>
            <w:left w:val="none" w:sz="0" w:space="0" w:color="auto"/>
            <w:bottom w:val="none" w:sz="0" w:space="0" w:color="auto"/>
            <w:right w:val="none" w:sz="0" w:space="0" w:color="auto"/>
          </w:divBdr>
        </w:div>
      </w:divsChild>
    </w:div>
    <w:div w:id="1739815518">
      <w:bodyDiv w:val="1"/>
      <w:marLeft w:val="0"/>
      <w:marRight w:val="0"/>
      <w:marTop w:val="0"/>
      <w:marBottom w:val="0"/>
      <w:divBdr>
        <w:top w:val="none" w:sz="0" w:space="0" w:color="auto"/>
        <w:left w:val="none" w:sz="0" w:space="0" w:color="auto"/>
        <w:bottom w:val="none" w:sz="0" w:space="0" w:color="auto"/>
        <w:right w:val="none" w:sz="0" w:space="0" w:color="auto"/>
      </w:divBdr>
    </w:div>
    <w:div w:id="1743021664">
      <w:bodyDiv w:val="1"/>
      <w:marLeft w:val="0"/>
      <w:marRight w:val="0"/>
      <w:marTop w:val="0"/>
      <w:marBottom w:val="0"/>
      <w:divBdr>
        <w:top w:val="none" w:sz="0" w:space="0" w:color="auto"/>
        <w:left w:val="none" w:sz="0" w:space="0" w:color="auto"/>
        <w:bottom w:val="none" w:sz="0" w:space="0" w:color="auto"/>
        <w:right w:val="none" w:sz="0" w:space="0" w:color="auto"/>
      </w:divBdr>
    </w:div>
    <w:div w:id="1766605815">
      <w:bodyDiv w:val="1"/>
      <w:marLeft w:val="0"/>
      <w:marRight w:val="0"/>
      <w:marTop w:val="0"/>
      <w:marBottom w:val="0"/>
      <w:divBdr>
        <w:top w:val="none" w:sz="0" w:space="0" w:color="auto"/>
        <w:left w:val="none" w:sz="0" w:space="0" w:color="auto"/>
        <w:bottom w:val="none" w:sz="0" w:space="0" w:color="auto"/>
        <w:right w:val="none" w:sz="0" w:space="0" w:color="auto"/>
      </w:divBdr>
      <w:divsChild>
        <w:div w:id="958872096">
          <w:marLeft w:val="432"/>
          <w:marRight w:val="0"/>
          <w:marTop w:val="0"/>
          <w:marBottom w:val="280"/>
          <w:divBdr>
            <w:top w:val="none" w:sz="0" w:space="0" w:color="auto"/>
            <w:left w:val="none" w:sz="0" w:space="0" w:color="auto"/>
            <w:bottom w:val="none" w:sz="0" w:space="0" w:color="auto"/>
            <w:right w:val="none" w:sz="0" w:space="0" w:color="auto"/>
          </w:divBdr>
        </w:div>
      </w:divsChild>
    </w:div>
    <w:div w:id="1777408613">
      <w:bodyDiv w:val="1"/>
      <w:marLeft w:val="0"/>
      <w:marRight w:val="0"/>
      <w:marTop w:val="0"/>
      <w:marBottom w:val="0"/>
      <w:divBdr>
        <w:top w:val="none" w:sz="0" w:space="0" w:color="auto"/>
        <w:left w:val="none" w:sz="0" w:space="0" w:color="auto"/>
        <w:bottom w:val="none" w:sz="0" w:space="0" w:color="auto"/>
        <w:right w:val="none" w:sz="0" w:space="0" w:color="auto"/>
      </w:divBdr>
    </w:div>
    <w:div w:id="1799493581">
      <w:bodyDiv w:val="1"/>
      <w:marLeft w:val="0"/>
      <w:marRight w:val="0"/>
      <w:marTop w:val="0"/>
      <w:marBottom w:val="0"/>
      <w:divBdr>
        <w:top w:val="none" w:sz="0" w:space="0" w:color="auto"/>
        <w:left w:val="none" w:sz="0" w:space="0" w:color="auto"/>
        <w:bottom w:val="none" w:sz="0" w:space="0" w:color="auto"/>
        <w:right w:val="none" w:sz="0" w:space="0" w:color="auto"/>
      </w:divBdr>
      <w:divsChild>
        <w:div w:id="1239512719">
          <w:marLeft w:val="432"/>
          <w:marRight w:val="0"/>
          <w:marTop w:val="0"/>
          <w:marBottom w:val="280"/>
          <w:divBdr>
            <w:top w:val="none" w:sz="0" w:space="0" w:color="auto"/>
            <w:left w:val="none" w:sz="0" w:space="0" w:color="auto"/>
            <w:bottom w:val="none" w:sz="0" w:space="0" w:color="auto"/>
            <w:right w:val="none" w:sz="0" w:space="0" w:color="auto"/>
          </w:divBdr>
        </w:div>
      </w:divsChild>
    </w:div>
    <w:div w:id="1806855119">
      <w:bodyDiv w:val="1"/>
      <w:marLeft w:val="0"/>
      <w:marRight w:val="0"/>
      <w:marTop w:val="0"/>
      <w:marBottom w:val="0"/>
      <w:divBdr>
        <w:top w:val="none" w:sz="0" w:space="0" w:color="auto"/>
        <w:left w:val="none" w:sz="0" w:space="0" w:color="auto"/>
        <w:bottom w:val="none" w:sz="0" w:space="0" w:color="auto"/>
        <w:right w:val="none" w:sz="0" w:space="0" w:color="auto"/>
      </w:divBdr>
    </w:div>
    <w:div w:id="1831865770">
      <w:bodyDiv w:val="1"/>
      <w:marLeft w:val="0"/>
      <w:marRight w:val="0"/>
      <w:marTop w:val="0"/>
      <w:marBottom w:val="0"/>
      <w:divBdr>
        <w:top w:val="none" w:sz="0" w:space="0" w:color="auto"/>
        <w:left w:val="none" w:sz="0" w:space="0" w:color="auto"/>
        <w:bottom w:val="none" w:sz="0" w:space="0" w:color="auto"/>
        <w:right w:val="none" w:sz="0" w:space="0" w:color="auto"/>
      </w:divBdr>
    </w:div>
    <w:div w:id="1863320346">
      <w:bodyDiv w:val="1"/>
      <w:marLeft w:val="0"/>
      <w:marRight w:val="0"/>
      <w:marTop w:val="0"/>
      <w:marBottom w:val="0"/>
      <w:divBdr>
        <w:top w:val="none" w:sz="0" w:space="0" w:color="auto"/>
        <w:left w:val="none" w:sz="0" w:space="0" w:color="auto"/>
        <w:bottom w:val="none" w:sz="0" w:space="0" w:color="auto"/>
        <w:right w:val="none" w:sz="0" w:space="0" w:color="auto"/>
      </w:divBdr>
      <w:divsChild>
        <w:div w:id="596401869">
          <w:marLeft w:val="432"/>
          <w:marRight w:val="0"/>
          <w:marTop w:val="0"/>
          <w:marBottom w:val="280"/>
          <w:divBdr>
            <w:top w:val="none" w:sz="0" w:space="0" w:color="auto"/>
            <w:left w:val="none" w:sz="0" w:space="0" w:color="auto"/>
            <w:bottom w:val="none" w:sz="0" w:space="0" w:color="auto"/>
            <w:right w:val="none" w:sz="0" w:space="0" w:color="auto"/>
          </w:divBdr>
        </w:div>
        <w:div w:id="1707220908">
          <w:marLeft w:val="1138"/>
          <w:marRight w:val="0"/>
          <w:marTop w:val="0"/>
          <w:marBottom w:val="240"/>
          <w:divBdr>
            <w:top w:val="none" w:sz="0" w:space="0" w:color="auto"/>
            <w:left w:val="none" w:sz="0" w:space="0" w:color="auto"/>
            <w:bottom w:val="none" w:sz="0" w:space="0" w:color="auto"/>
            <w:right w:val="none" w:sz="0" w:space="0" w:color="auto"/>
          </w:divBdr>
        </w:div>
        <w:div w:id="711030007">
          <w:marLeft w:val="1138"/>
          <w:marRight w:val="0"/>
          <w:marTop w:val="0"/>
          <w:marBottom w:val="240"/>
          <w:divBdr>
            <w:top w:val="none" w:sz="0" w:space="0" w:color="auto"/>
            <w:left w:val="none" w:sz="0" w:space="0" w:color="auto"/>
            <w:bottom w:val="none" w:sz="0" w:space="0" w:color="auto"/>
            <w:right w:val="none" w:sz="0" w:space="0" w:color="auto"/>
          </w:divBdr>
        </w:div>
        <w:div w:id="787091097">
          <w:marLeft w:val="1138"/>
          <w:marRight w:val="0"/>
          <w:marTop w:val="0"/>
          <w:marBottom w:val="240"/>
          <w:divBdr>
            <w:top w:val="none" w:sz="0" w:space="0" w:color="auto"/>
            <w:left w:val="none" w:sz="0" w:space="0" w:color="auto"/>
            <w:bottom w:val="none" w:sz="0" w:space="0" w:color="auto"/>
            <w:right w:val="none" w:sz="0" w:space="0" w:color="auto"/>
          </w:divBdr>
        </w:div>
        <w:div w:id="100150211">
          <w:marLeft w:val="432"/>
          <w:marRight w:val="0"/>
          <w:marTop w:val="0"/>
          <w:marBottom w:val="280"/>
          <w:divBdr>
            <w:top w:val="none" w:sz="0" w:space="0" w:color="auto"/>
            <w:left w:val="none" w:sz="0" w:space="0" w:color="auto"/>
            <w:bottom w:val="none" w:sz="0" w:space="0" w:color="auto"/>
            <w:right w:val="none" w:sz="0" w:space="0" w:color="auto"/>
          </w:divBdr>
        </w:div>
        <w:div w:id="1811365665">
          <w:marLeft w:val="1138"/>
          <w:marRight w:val="0"/>
          <w:marTop w:val="0"/>
          <w:marBottom w:val="240"/>
          <w:divBdr>
            <w:top w:val="none" w:sz="0" w:space="0" w:color="auto"/>
            <w:left w:val="none" w:sz="0" w:space="0" w:color="auto"/>
            <w:bottom w:val="none" w:sz="0" w:space="0" w:color="auto"/>
            <w:right w:val="none" w:sz="0" w:space="0" w:color="auto"/>
          </w:divBdr>
        </w:div>
      </w:divsChild>
    </w:div>
    <w:div w:id="1870795714">
      <w:bodyDiv w:val="1"/>
      <w:marLeft w:val="0"/>
      <w:marRight w:val="0"/>
      <w:marTop w:val="0"/>
      <w:marBottom w:val="0"/>
      <w:divBdr>
        <w:top w:val="none" w:sz="0" w:space="0" w:color="auto"/>
        <w:left w:val="none" w:sz="0" w:space="0" w:color="auto"/>
        <w:bottom w:val="none" w:sz="0" w:space="0" w:color="auto"/>
        <w:right w:val="none" w:sz="0" w:space="0" w:color="auto"/>
      </w:divBdr>
      <w:divsChild>
        <w:div w:id="1419407036">
          <w:marLeft w:val="432"/>
          <w:marRight w:val="0"/>
          <w:marTop w:val="200"/>
          <w:marBottom w:val="280"/>
          <w:divBdr>
            <w:top w:val="none" w:sz="0" w:space="0" w:color="auto"/>
            <w:left w:val="none" w:sz="0" w:space="0" w:color="auto"/>
            <w:bottom w:val="none" w:sz="0" w:space="0" w:color="auto"/>
            <w:right w:val="none" w:sz="0" w:space="0" w:color="auto"/>
          </w:divBdr>
        </w:div>
        <w:div w:id="442502928">
          <w:marLeft w:val="1138"/>
          <w:marRight w:val="0"/>
          <w:marTop w:val="100"/>
          <w:marBottom w:val="240"/>
          <w:divBdr>
            <w:top w:val="none" w:sz="0" w:space="0" w:color="auto"/>
            <w:left w:val="none" w:sz="0" w:space="0" w:color="auto"/>
            <w:bottom w:val="none" w:sz="0" w:space="0" w:color="auto"/>
            <w:right w:val="none" w:sz="0" w:space="0" w:color="auto"/>
          </w:divBdr>
        </w:div>
        <w:div w:id="675572350">
          <w:marLeft w:val="1138"/>
          <w:marRight w:val="0"/>
          <w:marTop w:val="100"/>
          <w:marBottom w:val="240"/>
          <w:divBdr>
            <w:top w:val="none" w:sz="0" w:space="0" w:color="auto"/>
            <w:left w:val="none" w:sz="0" w:space="0" w:color="auto"/>
            <w:bottom w:val="none" w:sz="0" w:space="0" w:color="auto"/>
            <w:right w:val="none" w:sz="0" w:space="0" w:color="auto"/>
          </w:divBdr>
        </w:div>
        <w:div w:id="1564026502">
          <w:marLeft w:val="1138"/>
          <w:marRight w:val="0"/>
          <w:marTop w:val="100"/>
          <w:marBottom w:val="240"/>
          <w:divBdr>
            <w:top w:val="none" w:sz="0" w:space="0" w:color="auto"/>
            <w:left w:val="none" w:sz="0" w:space="0" w:color="auto"/>
            <w:bottom w:val="none" w:sz="0" w:space="0" w:color="auto"/>
            <w:right w:val="none" w:sz="0" w:space="0" w:color="auto"/>
          </w:divBdr>
        </w:div>
        <w:div w:id="502627205">
          <w:marLeft w:val="1138"/>
          <w:marRight w:val="0"/>
          <w:marTop w:val="100"/>
          <w:marBottom w:val="240"/>
          <w:divBdr>
            <w:top w:val="none" w:sz="0" w:space="0" w:color="auto"/>
            <w:left w:val="none" w:sz="0" w:space="0" w:color="auto"/>
            <w:bottom w:val="none" w:sz="0" w:space="0" w:color="auto"/>
            <w:right w:val="none" w:sz="0" w:space="0" w:color="auto"/>
          </w:divBdr>
        </w:div>
        <w:div w:id="1291398032">
          <w:marLeft w:val="1138"/>
          <w:marRight w:val="0"/>
          <w:marTop w:val="100"/>
          <w:marBottom w:val="240"/>
          <w:divBdr>
            <w:top w:val="none" w:sz="0" w:space="0" w:color="auto"/>
            <w:left w:val="none" w:sz="0" w:space="0" w:color="auto"/>
            <w:bottom w:val="none" w:sz="0" w:space="0" w:color="auto"/>
            <w:right w:val="none" w:sz="0" w:space="0" w:color="auto"/>
          </w:divBdr>
        </w:div>
        <w:div w:id="1133526001">
          <w:marLeft w:val="1138"/>
          <w:marRight w:val="0"/>
          <w:marTop w:val="100"/>
          <w:marBottom w:val="240"/>
          <w:divBdr>
            <w:top w:val="none" w:sz="0" w:space="0" w:color="auto"/>
            <w:left w:val="none" w:sz="0" w:space="0" w:color="auto"/>
            <w:bottom w:val="none" w:sz="0" w:space="0" w:color="auto"/>
            <w:right w:val="none" w:sz="0" w:space="0" w:color="auto"/>
          </w:divBdr>
        </w:div>
        <w:div w:id="1130592551">
          <w:marLeft w:val="1138"/>
          <w:marRight w:val="0"/>
          <w:marTop w:val="100"/>
          <w:marBottom w:val="240"/>
          <w:divBdr>
            <w:top w:val="none" w:sz="0" w:space="0" w:color="auto"/>
            <w:left w:val="none" w:sz="0" w:space="0" w:color="auto"/>
            <w:bottom w:val="none" w:sz="0" w:space="0" w:color="auto"/>
            <w:right w:val="none" w:sz="0" w:space="0" w:color="auto"/>
          </w:divBdr>
        </w:div>
        <w:div w:id="1794401033">
          <w:marLeft w:val="1138"/>
          <w:marRight w:val="0"/>
          <w:marTop w:val="100"/>
          <w:marBottom w:val="240"/>
          <w:divBdr>
            <w:top w:val="none" w:sz="0" w:space="0" w:color="auto"/>
            <w:left w:val="none" w:sz="0" w:space="0" w:color="auto"/>
            <w:bottom w:val="none" w:sz="0" w:space="0" w:color="auto"/>
            <w:right w:val="none" w:sz="0" w:space="0" w:color="auto"/>
          </w:divBdr>
        </w:div>
      </w:divsChild>
    </w:div>
    <w:div w:id="1951354060">
      <w:bodyDiv w:val="1"/>
      <w:marLeft w:val="0"/>
      <w:marRight w:val="0"/>
      <w:marTop w:val="0"/>
      <w:marBottom w:val="0"/>
      <w:divBdr>
        <w:top w:val="none" w:sz="0" w:space="0" w:color="auto"/>
        <w:left w:val="none" w:sz="0" w:space="0" w:color="auto"/>
        <w:bottom w:val="none" w:sz="0" w:space="0" w:color="auto"/>
        <w:right w:val="none" w:sz="0" w:space="0" w:color="auto"/>
      </w:divBdr>
      <w:divsChild>
        <w:div w:id="893858268">
          <w:marLeft w:val="432"/>
          <w:marRight w:val="0"/>
          <w:marTop w:val="200"/>
          <w:marBottom w:val="280"/>
          <w:divBdr>
            <w:top w:val="none" w:sz="0" w:space="0" w:color="auto"/>
            <w:left w:val="none" w:sz="0" w:space="0" w:color="auto"/>
            <w:bottom w:val="none" w:sz="0" w:space="0" w:color="auto"/>
            <w:right w:val="none" w:sz="0" w:space="0" w:color="auto"/>
          </w:divBdr>
        </w:div>
        <w:div w:id="1046568186">
          <w:marLeft w:val="1138"/>
          <w:marRight w:val="0"/>
          <w:marTop w:val="100"/>
          <w:marBottom w:val="240"/>
          <w:divBdr>
            <w:top w:val="none" w:sz="0" w:space="0" w:color="auto"/>
            <w:left w:val="none" w:sz="0" w:space="0" w:color="auto"/>
            <w:bottom w:val="none" w:sz="0" w:space="0" w:color="auto"/>
            <w:right w:val="none" w:sz="0" w:space="0" w:color="auto"/>
          </w:divBdr>
        </w:div>
        <w:div w:id="1049959879">
          <w:marLeft w:val="1138"/>
          <w:marRight w:val="0"/>
          <w:marTop w:val="100"/>
          <w:marBottom w:val="240"/>
          <w:divBdr>
            <w:top w:val="none" w:sz="0" w:space="0" w:color="auto"/>
            <w:left w:val="none" w:sz="0" w:space="0" w:color="auto"/>
            <w:bottom w:val="none" w:sz="0" w:space="0" w:color="auto"/>
            <w:right w:val="none" w:sz="0" w:space="0" w:color="auto"/>
          </w:divBdr>
        </w:div>
      </w:divsChild>
    </w:div>
    <w:div w:id="1977293792">
      <w:bodyDiv w:val="1"/>
      <w:marLeft w:val="0"/>
      <w:marRight w:val="0"/>
      <w:marTop w:val="0"/>
      <w:marBottom w:val="0"/>
      <w:divBdr>
        <w:top w:val="none" w:sz="0" w:space="0" w:color="auto"/>
        <w:left w:val="none" w:sz="0" w:space="0" w:color="auto"/>
        <w:bottom w:val="none" w:sz="0" w:space="0" w:color="auto"/>
        <w:right w:val="none" w:sz="0" w:space="0" w:color="auto"/>
      </w:divBdr>
      <w:divsChild>
        <w:div w:id="1560627987">
          <w:marLeft w:val="432"/>
          <w:marRight w:val="0"/>
          <w:marTop w:val="200"/>
          <w:marBottom w:val="280"/>
          <w:divBdr>
            <w:top w:val="none" w:sz="0" w:space="0" w:color="auto"/>
            <w:left w:val="none" w:sz="0" w:space="0" w:color="auto"/>
            <w:bottom w:val="none" w:sz="0" w:space="0" w:color="auto"/>
            <w:right w:val="none" w:sz="0" w:space="0" w:color="auto"/>
          </w:divBdr>
        </w:div>
        <w:div w:id="1123503787">
          <w:marLeft w:val="1138"/>
          <w:marRight w:val="0"/>
          <w:marTop w:val="100"/>
          <w:marBottom w:val="240"/>
          <w:divBdr>
            <w:top w:val="none" w:sz="0" w:space="0" w:color="auto"/>
            <w:left w:val="none" w:sz="0" w:space="0" w:color="auto"/>
            <w:bottom w:val="none" w:sz="0" w:space="0" w:color="auto"/>
            <w:right w:val="none" w:sz="0" w:space="0" w:color="auto"/>
          </w:divBdr>
        </w:div>
        <w:div w:id="599214921">
          <w:marLeft w:val="1138"/>
          <w:marRight w:val="0"/>
          <w:marTop w:val="100"/>
          <w:marBottom w:val="240"/>
          <w:divBdr>
            <w:top w:val="none" w:sz="0" w:space="0" w:color="auto"/>
            <w:left w:val="none" w:sz="0" w:space="0" w:color="auto"/>
            <w:bottom w:val="none" w:sz="0" w:space="0" w:color="auto"/>
            <w:right w:val="none" w:sz="0" w:space="0" w:color="auto"/>
          </w:divBdr>
        </w:div>
        <w:div w:id="1191138815">
          <w:marLeft w:val="1138"/>
          <w:marRight w:val="0"/>
          <w:marTop w:val="100"/>
          <w:marBottom w:val="240"/>
          <w:divBdr>
            <w:top w:val="none" w:sz="0" w:space="0" w:color="auto"/>
            <w:left w:val="none" w:sz="0" w:space="0" w:color="auto"/>
            <w:bottom w:val="none" w:sz="0" w:space="0" w:color="auto"/>
            <w:right w:val="none" w:sz="0" w:space="0" w:color="auto"/>
          </w:divBdr>
        </w:div>
        <w:div w:id="228620339">
          <w:marLeft w:val="1138"/>
          <w:marRight w:val="0"/>
          <w:marTop w:val="100"/>
          <w:marBottom w:val="240"/>
          <w:divBdr>
            <w:top w:val="none" w:sz="0" w:space="0" w:color="auto"/>
            <w:left w:val="none" w:sz="0" w:space="0" w:color="auto"/>
            <w:bottom w:val="none" w:sz="0" w:space="0" w:color="auto"/>
            <w:right w:val="none" w:sz="0" w:space="0" w:color="auto"/>
          </w:divBdr>
        </w:div>
        <w:div w:id="1482505840">
          <w:marLeft w:val="1138"/>
          <w:marRight w:val="0"/>
          <w:marTop w:val="100"/>
          <w:marBottom w:val="240"/>
          <w:divBdr>
            <w:top w:val="none" w:sz="0" w:space="0" w:color="auto"/>
            <w:left w:val="none" w:sz="0" w:space="0" w:color="auto"/>
            <w:bottom w:val="none" w:sz="0" w:space="0" w:color="auto"/>
            <w:right w:val="none" w:sz="0" w:space="0" w:color="auto"/>
          </w:divBdr>
        </w:div>
      </w:divsChild>
    </w:div>
    <w:div w:id="1989818283">
      <w:bodyDiv w:val="1"/>
      <w:marLeft w:val="0"/>
      <w:marRight w:val="0"/>
      <w:marTop w:val="0"/>
      <w:marBottom w:val="0"/>
      <w:divBdr>
        <w:top w:val="none" w:sz="0" w:space="0" w:color="auto"/>
        <w:left w:val="none" w:sz="0" w:space="0" w:color="auto"/>
        <w:bottom w:val="none" w:sz="0" w:space="0" w:color="auto"/>
        <w:right w:val="none" w:sz="0" w:space="0" w:color="auto"/>
      </w:divBdr>
    </w:div>
    <w:div w:id="2008055799">
      <w:bodyDiv w:val="1"/>
      <w:marLeft w:val="0"/>
      <w:marRight w:val="0"/>
      <w:marTop w:val="0"/>
      <w:marBottom w:val="0"/>
      <w:divBdr>
        <w:top w:val="none" w:sz="0" w:space="0" w:color="auto"/>
        <w:left w:val="none" w:sz="0" w:space="0" w:color="auto"/>
        <w:bottom w:val="none" w:sz="0" w:space="0" w:color="auto"/>
        <w:right w:val="none" w:sz="0" w:space="0" w:color="auto"/>
      </w:divBdr>
      <w:divsChild>
        <w:div w:id="323819006">
          <w:marLeft w:val="1800"/>
          <w:marRight w:val="0"/>
          <w:marTop w:val="100"/>
          <w:marBottom w:val="0"/>
          <w:divBdr>
            <w:top w:val="none" w:sz="0" w:space="0" w:color="auto"/>
            <w:left w:val="none" w:sz="0" w:space="0" w:color="auto"/>
            <w:bottom w:val="none" w:sz="0" w:space="0" w:color="auto"/>
            <w:right w:val="none" w:sz="0" w:space="0" w:color="auto"/>
          </w:divBdr>
        </w:div>
        <w:div w:id="717095057">
          <w:marLeft w:val="432"/>
          <w:marRight w:val="0"/>
          <w:marTop w:val="0"/>
          <w:marBottom w:val="280"/>
          <w:divBdr>
            <w:top w:val="none" w:sz="0" w:space="0" w:color="auto"/>
            <w:left w:val="none" w:sz="0" w:space="0" w:color="auto"/>
            <w:bottom w:val="none" w:sz="0" w:space="0" w:color="auto"/>
            <w:right w:val="none" w:sz="0" w:space="0" w:color="auto"/>
          </w:divBdr>
        </w:div>
        <w:div w:id="893467955">
          <w:marLeft w:val="1800"/>
          <w:marRight w:val="0"/>
          <w:marTop w:val="100"/>
          <w:marBottom w:val="0"/>
          <w:divBdr>
            <w:top w:val="none" w:sz="0" w:space="0" w:color="auto"/>
            <w:left w:val="none" w:sz="0" w:space="0" w:color="auto"/>
            <w:bottom w:val="none" w:sz="0" w:space="0" w:color="auto"/>
            <w:right w:val="none" w:sz="0" w:space="0" w:color="auto"/>
          </w:divBdr>
        </w:div>
        <w:div w:id="1391999141">
          <w:marLeft w:val="1800"/>
          <w:marRight w:val="0"/>
          <w:marTop w:val="100"/>
          <w:marBottom w:val="0"/>
          <w:divBdr>
            <w:top w:val="none" w:sz="0" w:space="0" w:color="auto"/>
            <w:left w:val="none" w:sz="0" w:space="0" w:color="auto"/>
            <w:bottom w:val="none" w:sz="0" w:space="0" w:color="auto"/>
            <w:right w:val="none" w:sz="0" w:space="0" w:color="auto"/>
          </w:divBdr>
        </w:div>
      </w:divsChild>
    </w:div>
    <w:div w:id="2019580388">
      <w:bodyDiv w:val="1"/>
      <w:marLeft w:val="0"/>
      <w:marRight w:val="0"/>
      <w:marTop w:val="0"/>
      <w:marBottom w:val="0"/>
      <w:divBdr>
        <w:top w:val="none" w:sz="0" w:space="0" w:color="auto"/>
        <w:left w:val="none" w:sz="0" w:space="0" w:color="auto"/>
        <w:bottom w:val="none" w:sz="0" w:space="0" w:color="auto"/>
        <w:right w:val="none" w:sz="0" w:space="0" w:color="auto"/>
      </w:divBdr>
      <w:divsChild>
        <w:div w:id="316308042">
          <w:marLeft w:val="432"/>
          <w:marRight w:val="0"/>
          <w:marTop w:val="0"/>
          <w:marBottom w:val="280"/>
          <w:divBdr>
            <w:top w:val="none" w:sz="0" w:space="0" w:color="auto"/>
            <w:left w:val="none" w:sz="0" w:space="0" w:color="auto"/>
            <w:bottom w:val="none" w:sz="0" w:space="0" w:color="auto"/>
            <w:right w:val="none" w:sz="0" w:space="0" w:color="auto"/>
          </w:divBdr>
        </w:div>
        <w:div w:id="815219776">
          <w:marLeft w:val="432"/>
          <w:marRight w:val="0"/>
          <w:marTop w:val="0"/>
          <w:marBottom w:val="280"/>
          <w:divBdr>
            <w:top w:val="none" w:sz="0" w:space="0" w:color="auto"/>
            <w:left w:val="none" w:sz="0" w:space="0" w:color="auto"/>
            <w:bottom w:val="none" w:sz="0" w:space="0" w:color="auto"/>
            <w:right w:val="none" w:sz="0" w:space="0" w:color="auto"/>
          </w:divBdr>
        </w:div>
        <w:div w:id="1889877124">
          <w:marLeft w:val="432"/>
          <w:marRight w:val="0"/>
          <w:marTop w:val="0"/>
          <w:marBottom w:val="280"/>
          <w:divBdr>
            <w:top w:val="none" w:sz="0" w:space="0" w:color="auto"/>
            <w:left w:val="none" w:sz="0" w:space="0" w:color="auto"/>
            <w:bottom w:val="none" w:sz="0" w:space="0" w:color="auto"/>
            <w:right w:val="none" w:sz="0" w:space="0" w:color="auto"/>
          </w:divBdr>
        </w:div>
      </w:divsChild>
    </w:div>
    <w:div w:id="2020111332">
      <w:bodyDiv w:val="1"/>
      <w:marLeft w:val="0"/>
      <w:marRight w:val="0"/>
      <w:marTop w:val="0"/>
      <w:marBottom w:val="0"/>
      <w:divBdr>
        <w:top w:val="none" w:sz="0" w:space="0" w:color="auto"/>
        <w:left w:val="none" w:sz="0" w:space="0" w:color="auto"/>
        <w:bottom w:val="none" w:sz="0" w:space="0" w:color="auto"/>
        <w:right w:val="none" w:sz="0" w:space="0" w:color="auto"/>
      </w:divBdr>
    </w:div>
    <w:div w:id="2049063637">
      <w:bodyDiv w:val="1"/>
      <w:marLeft w:val="0"/>
      <w:marRight w:val="0"/>
      <w:marTop w:val="0"/>
      <w:marBottom w:val="0"/>
      <w:divBdr>
        <w:top w:val="none" w:sz="0" w:space="0" w:color="auto"/>
        <w:left w:val="none" w:sz="0" w:space="0" w:color="auto"/>
        <w:bottom w:val="none" w:sz="0" w:space="0" w:color="auto"/>
        <w:right w:val="none" w:sz="0" w:space="0" w:color="auto"/>
      </w:divBdr>
      <w:divsChild>
        <w:div w:id="550462918">
          <w:marLeft w:val="432"/>
          <w:marRight w:val="0"/>
          <w:marTop w:val="200"/>
          <w:marBottom w:val="280"/>
          <w:divBdr>
            <w:top w:val="none" w:sz="0" w:space="0" w:color="auto"/>
            <w:left w:val="none" w:sz="0" w:space="0" w:color="auto"/>
            <w:bottom w:val="none" w:sz="0" w:space="0" w:color="auto"/>
            <w:right w:val="none" w:sz="0" w:space="0" w:color="auto"/>
          </w:divBdr>
        </w:div>
        <w:div w:id="701520832">
          <w:marLeft w:val="1138"/>
          <w:marRight w:val="0"/>
          <w:marTop w:val="100"/>
          <w:marBottom w:val="240"/>
          <w:divBdr>
            <w:top w:val="none" w:sz="0" w:space="0" w:color="auto"/>
            <w:left w:val="none" w:sz="0" w:space="0" w:color="auto"/>
            <w:bottom w:val="none" w:sz="0" w:space="0" w:color="auto"/>
            <w:right w:val="none" w:sz="0" w:space="0" w:color="auto"/>
          </w:divBdr>
        </w:div>
        <w:div w:id="974674776">
          <w:marLeft w:val="432"/>
          <w:marRight w:val="0"/>
          <w:marTop w:val="200"/>
          <w:marBottom w:val="280"/>
          <w:divBdr>
            <w:top w:val="none" w:sz="0" w:space="0" w:color="auto"/>
            <w:left w:val="none" w:sz="0" w:space="0" w:color="auto"/>
            <w:bottom w:val="none" w:sz="0" w:space="0" w:color="auto"/>
            <w:right w:val="none" w:sz="0" w:space="0" w:color="auto"/>
          </w:divBdr>
        </w:div>
        <w:div w:id="38408827">
          <w:marLeft w:val="1138"/>
          <w:marRight w:val="0"/>
          <w:marTop w:val="100"/>
          <w:marBottom w:val="24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ob\AppData\Roaming\Microsoft\Templates\PGOnline%20Teacher%20Guide%20Calibr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1ef05dc5-97a2-498b-bf7c-bd189143a1ff" xsi:nil="true"/>
    <lcf76f155ced4ddcb4097134ff3c332f xmlns="94dce8ab-38ff-4714-b1ed-1fc5e4d9abd1">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24951742A866DD4C8563BF4DFAFD4423" ma:contentTypeVersion="18" ma:contentTypeDescription="Create a new document." ma:contentTypeScope="" ma:versionID="58da99929f87ac8b2571840ca4767e4d">
  <xsd:schema xmlns:xsd="http://www.w3.org/2001/XMLSchema" xmlns:xs="http://www.w3.org/2001/XMLSchema" xmlns:p="http://schemas.microsoft.com/office/2006/metadata/properties" xmlns:ns2="1ef05dc5-97a2-498b-bf7c-bd189143a1ff" xmlns:ns3="94dce8ab-38ff-4714-b1ed-1fc5e4d9abd1" targetNamespace="http://schemas.microsoft.com/office/2006/metadata/properties" ma:root="true" ma:fieldsID="6189d50e8355c5140897551c55ea7636" ns2:_="" ns3:_="">
    <xsd:import namespace="1ef05dc5-97a2-498b-bf7c-bd189143a1ff"/>
    <xsd:import namespace="94dce8ab-38ff-4714-b1ed-1fc5e4d9abd1"/>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3:MediaServiceEventHashCode" minOccurs="0"/>
                <xsd:element ref="ns3:MediaServiceGenerationTime" minOccurs="0"/>
                <xsd:element ref="ns3:MediaServiceAutoKeyPoints" minOccurs="0"/>
                <xsd:element ref="ns3:MediaServiceKeyPoints"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f05dc5-97a2-498b-bf7c-bd189143a1f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1fdf9d15-4b9e-4c3d-9cc7-a4b2c62d8b82}" ma:internalName="TaxCatchAll" ma:showField="CatchAllData" ma:web="1ef05dc5-97a2-498b-bf7c-bd189143a1f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dce8ab-38ff-4714-b1ed-1fc5e4d9abd1"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MediaServiceAutoTags" ma:internalName="MediaServiceAutoTags"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MediaServiceLocation" ma:internalName="MediaServiceLocation"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d3fef7c3-b28d-442e-81da-5332445db92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53748FB-946A-430D-954A-72C563CACD51}">
  <ds:schemaRefs>
    <ds:schemaRef ds:uri="http://schemas.microsoft.com/office/2006/metadata/properties"/>
    <ds:schemaRef ds:uri="http://schemas.microsoft.com/office/infopath/2007/PartnerControls"/>
    <ds:schemaRef ds:uri="1ef05dc5-97a2-498b-bf7c-bd189143a1ff"/>
    <ds:schemaRef ds:uri="94dce8ab-38ff-4714-b1ed-1fc5e4d9abd1"/>
  </ds:schemaRefs>
</ds:datastoreItem>
</file>

<file path=customXml/itemProps2.xml><?xml version="1.0" encoding="utf-8"?>
<ds:datastoreItem xmlns:ds="http://schemas.openxmlformats.org/officeDocument/2006/customXml" ds:itemID="{4626E17D-9876-489C-8D23-CE225A882632}">
  <ds:schemaRefs>
    <ds:schemaRef ds:uri="http://schemas.openxmlformats.org/officeDocument/2006/bibliography"/>
  </ds:schemaRefs>
</ds:datastoreItem>
</file>

<file path=customXml/itemProps3.xml><?xml version="1.0" encoding="utf-8"?>
<ds:datastoreItem xmlns:ds="http://schemas.openxmlformats.org/officeDocument/2006/customXml" ds:itemID="{464D9B13-D73D-4573-94F4-E039B3EDA9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f05dc5-97a2-498b-bf7c-bd189143a1ff"/>
    <ds:schemaRef ds:uri="94dce8ab-38ff-4714-b1ed-1fc5e4d9ab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92F0FCD-3EE2-4765-804D-CDECB72651D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PGOnline Teacher Guide Calibri.dotx</Template>
  <TotalTime>207</TotalTime>
  <Pages>9</Pages>
  <Words>2743</Words>
  <Characters>14788</Characters>
  <Application>Microsoft Office Word</Application>
  <DocSecurity>0</DocSecurity>
  <Lines>254</Lines>
  <Paragraphs>86</Paragraphs>
  <ScaleCrop>false</ScaleCrop>
  <HeadingPairs>
    <vt:vector size="2" baseType="variant">
      <vt:variant>
        <vt:lpstr>Title</vt:lpstr>
      </vt:variant>
      <vt:variant>
        <vt:i4>1</vt:i4>
      </vt:variant>
    </vt:vector>
  </HeadingPairs>
  <TitlesOfParts>
    <vt:vector size="1" baseType="lpstr">
      <vt:lpstr/>
    </vt:vector>
  </TitlesOfParts>
  <Company>PG Online Ltd</Company>
  <LinksUpToDate>false</LinksUpToDate>
  <CharactersWithSpaces>17445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PG Online Ltd</dc:creator>
  <cp:keywords/>
  <dc:description/>
  <cp:lastModifiedBy>Mike Bloys</cp:lastModifiedBy>
  <cp:revision>22</cp:revision>
  <cp:lastPrinted>2013-10-12T11:56:00Z</cp:lastPrinted>
  <dcterms:created xsi:type="dcterms:W3CDTF">2026-08-03T14:18:00Z</dcterms:created>
  <dcterms:modified xsi:type="dcterms:W3CDTF">2026-08-12T08:24:00Z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0x01010024951742A866DD4C8563BF4DFAFD4423</vt:lpwstr>
  </property>
  <property fmtid="{D5CDD505-2E9C-101B-9397-08002B2CF9AE}" pid="3" name="MediaServiceImageTags">
    <vt:lpwstr/>
  </property>
</Properties>
</file>